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FE4E" w14:textId="77777777" w:rsidR="00BB44BF" w:rsidRPr="00877A8E" w:rsidRDefault="00BB44BF" w:rsidP="00BB44BF">
      <w:pPr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bookmarkStart w:id="0" w:name="_Hlk40820218"/>
      <w:bookmarkEnd w:id="0"/>
    </w:p>
    <w:p w14:paraId="3C909BDF" w14:textId="192B9615" w:rsidR="00841DF9" w:rsidRDefault="00895DC7" w:rsidP="00064B06">
      <w:pPr>
        <w:pStyle w:val="Title"/>
        <w:contextualSpacing w:val="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Funding </w:t>
      </w:r>
      <w:r w:rsidR="00064B06">
        <w:rPr>
          <w:rFonts w:asciiTheme="minorHAnsi" w:hAnsiTheme="minorHAnsi" w:cstheme="minorHAnsi"/>
          <w:sz w:val="44"/>
          <w:szCs w:val="44"/>
        </w:rPr>
        <w:t xml:space="preserve">Opportunity </w:t>
      </w:r>
      <w:r w:rsidR="00841DF9">
        <w:rPr>
          <w:rFonts w:asciiTheme="minorHAnsi" w:hAnsiTheme="minorHAnsi" w:cstheme="minorHAnsi"/>
          <w:sz w:val="44"/>
          <w:szCs w:val="44"/>
        </w:rPr>
        <w:t>for Behavioral Health Providers Impacted by COVID-19</w:t>
      </w:r>
    </w:p>
    <w:p w14:paraId="4AD93DF1" w14:textId="77777777" w:rsidR="00227861" w:rsidRDefault="00227861" w:rsidP="00841DF9">
      <w:pPr>
        <w:rPr>
          <w:rFonts w:ascii="Arial" w:hAnsi="Arial" w:cs="Arial"/>
          <w:b/>
          <w:bCs/>
        </w:rPr>
      </w:pPr>
    </w:p>
    <w:p w14:paraId="1280B7F0" w14:textId="77777777" w:rsidR="00F90629" w:rsidRDefault="00F90629" w:rsidP="00841D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Overview</w:t>
      </w:r>
      <w:r w:rsidR="00841DF9" w:rsidRPr="007E0BA2">
        <w:rPr>
          <w:rFonts w:asciiTheme="minorHAnsi" w:hAnsiTheme="minorHAnsi" w:cs="Arial"/>
          <w:sz w:val="24"/>
          <w:szCs w:val="24"/>
        </w:rPr>
        <w:t>:</w:t>
      </w:r>
    </w:p>
    <w:p w14:paraId="3560B60F" w14:textId="2A821999" w:rsidR="006767F4" w:rsidRPr="007E0BA2" w:rsidRDefault="00841DF9" w:rsidP="00841DF9">
      <w:pPr>
        <w:rPr>
          <w:rFonts w:asciiTheme="minorHAnsi" w:hAnsiTheme="minorHAnsi" w:cs="Arial"/>
          <w:sz w:val="24"/>
          <w:szCs w:val="24"/>
        </w:rPr>
      </w:pPr>
      <w:r w:rsidRPr="007E0BA2">
        <w:rPr>
          <w:rFonts w:asciiTheme="minorHAnsi" w:hAnsiTheme="minorHAnsi" w:cs="Arial"/>
          <w:sz w:val="24"/>
          <w:szCs w:val="24"/>
        </w:rPr>
        <w:t xml:space="preserve">This </w:t>
      </w:r>
      <w:r w:rsidR="00F90629">
        <w:rPr>
          <w:rFonts w:asciiTheme="minorHAnsi" w:hAnsiTheme="minorHAnsi" w:cs="Arial"/>
          <w:sz w:val="24"/>
          <w:szCs w:val="24"/>
        </w:rPr>
        <w:t>funding</w:t>
      </w:r>
      <w:r w:rsidRPr="007E0BA2">
        <w:rPr>
          <w:rFonts w:asciiTheme="minorHAnsi" w:hAnsiTheme="minorHAnsi" w:cs="Arial"/>
          <w:sz w:val="24"/>
          <w:szCs w:val="24"/>
        </w:rPr>
        <w:t xml:space="preserve"> opportunity is intended to support behavioral health providers serving Pierce County residents during COVID-19 crisis and recovery. Applicants should demonstrate a clear commitment to addressing whole person health and to building programs, processes, and systems that continue to support whole person health beyond the grant period.</w:t>
      </w:r>
      <w:r w:rsidR="00A30628">
        <w:rPr>
          <w:rFonts w:asciiTheme="minorHAnsi" w:hAnsiTheme="minorHAnsi" w:cs="Arial"/>
          <w:sz w:val="24"/>
          <w:szCs w:val="24"/>
        </w:rPr>
        <w:t xml:space="preserve"> </w:t>
      </w:r>
      <w:r w:rsidR="006767F4" w:rsidRPr="006767F4">
        <w:rPr>
          <w:rFonts w:asciiTheme="minorHAnsi" w:hAnsiTheme="minorHAnsi" w:cs="Arial"/>
          <w:sz w:val="24"/>
          <w:szCs w:val="24"/>
        </w:rPr>
        <w:t xml:space="preserve">Up to $1.5 million of CARES Act funding from </w:t>
      </w:r>
      <w:hyperlink r:id="rId8" w:history="1">
        <w:r w:rsidR="006767F4" w:rsidRPr="006767F4">
          <w:rPr>
            <w:rFonts w:asciiTheme="minorHAnsi" w:hAnsiTheme="minorHAnsi" w:cs="Arial"/>
            <w:sz w:val="24"/>
            <w:szCs w:val="24"/>
          </w:rPr>
          <w:t>Pierce County</w:t>
        </w:r>
      </w:hyperlink>
      <w:r w:rsidR="006767F4" w:rsidRPr="006767F4">
        <w:rPr>
          <w:rFonts w:asciiTheme="minorHAnsi" w:hAnsiTheme="minorHAnsi" w:cs="Arial"/>
          <w:sz w:val="24"/>
          <w:szCs w:val="24"/>
        </w:rPr>
        <w:t xml:space="preserve"> is being made available for behavioral health providers</w:t>
      </w:r>
      <w:r w:rsidR="006767F4">
        <w:rPr>
          <w:rFonts w:asciiTheme="minorHAnsi" w:hAnsiTheme="minorHAnsi" w:cs="Arial"/>
          <w:sz w:val="24"/>
          <w:szCs w:val="24"/>
        </w:rPr>
        <w:t>. Providers may apply for a maximum of $250,000.</w:t>
      </w:r>
    </w:p>
    <w:p w14:paraId="148F3D8F" w14:textId="0761ACA9" w:rsidR="00841DF9" w:rsidRDefault="00841DF9" w:rsidP="00841DF9">
      <w:pPr>
        <w:rPr>
          <w:rFonts w:asciiTheme="minorHAnsi" w:hAnsiTheme="minorHAnsi" w:cs="Arial"/>
          <w:sz w:val="24"/>
          <w:szCs w:val="24"/>
        </w:rPr>
      </w:pPr>
    </w:p>
    <w:p w14:paraId="09CFB298" w14:textId="77777777" w:rsidR="00BE70EB" w:rsidRDefault="00BE70EB" w:rsidP="00BE70EB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Submission </w:t>
      </w:r>
      <w:r>
        <w:rPr>
          <w:rFonts w:asciiTheme="minorHAnsi" w:hAnsiTheme="minorHAnsi" w:cs="Arial"/>
          <w:b/>
          <w:bCs/>
          <w:sz w:val="24"/>
          <w:szCs w:val="24"/>
        </w:rPr>
        <w:t>Instructions</w:t>
      </w:r>
      <w:r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5B6895D5" w14:textId="1C28A980" w:rsidR="00BE70EB" w:rsidRDefault="00BE70EB" w:rsidP="00BE70EB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answer each question specified in the application.</w:t>
      </w:r>
      <w:r w:rsidR="00F07EF6">
        <w:rPr>
          <w:rFonts w:asciiTheme="minorHAnsi" w:hAnsiTheme="minorHAnsi" w:cs="Arial"/>
          <w:sz w:val="24"/>
          <w:szCs w:val="24"/>
        </w:rPr>
        <w:t xml:space="preserve"> Responses to each question should not exceed 400 words.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492995E7" w14:textId="77777777" w:rsidR="00BE70EB" w:rsidRDefault="00BE70EB" w:rsidP="00841DF9">
      <w:pPr>
        <w:rPr>
          <w:rFonts w:asciiTheme="minorHAnsi" w:hAnsiTheme="minorHAnsi" w:cs="Arial"/>
          <w:sz w:val="24"/>
          <w:szCs w:val="24"/>
        </w:rPr>
      </w:pPr>
    </w:p>
    <w:p w14:paraId="4BEFFFCB" w14:textId="5C12CD6B" w:rsidR="00F90629" w:rsidRDefault="00F90629" w:rsidP="00841DF9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Submission Deadline: </w:t>
      </w:r>
    </w:p>
    <w:p w14:paraId="4FDD5A9F" w14:textId="6F1D23B6" w:rsidR="00834F5E" w:rsidRDefault="00F90629" w:rsidP="00841DF9">
      <w:pPr>
        <w:rPr>
          <w:rFonts w:asciiTheme="minorHAnsi" w:hAnsiTheme="minorHAnsi" w:cs="Arial"/>
          <w:b/>
          <w:bCs/>
          <w:sz w:val="24"/>
          <w:szCs w:val="24"/>
        </w:rPr>
      </w:pPr>
      <w:r w:rsidRPr="00F90629">
        <w:rPr>
          <w:rFonts w:asciiTheme="minorHAnsi" w:hAnsiTheme="minorHAnsi" w:cs="Arial"/>
          <w:sz w:val="24"/>
          <w:szCs w:val="24"/>
        </w:rPr>
        <w:t>5</w:t>
      </w:r>
      <w:r>
        <w:rPr>
          <w:rFonts w:asciiTheme="minorHAnsi" w:hAnsiTheme="minorHAnsi" w:cs="Arial"/>
          <w:sz w:val="24"/>
          <w:szCs w:val="24"/>
        </w:rPr>
        <w:t>:00</w:t>
      </w:r>
      <w:r w:rsidRPr="00F90629">
        <w:rPr>
          <w:rFonts w:asciiTheme="minorHAnsi" w:hAnsiTheme="minorHAnsi" w:cs="Arial"/>
          <w:sz w:val="24"/>
          <w:szCs w:val="24"/>
        </w:rPr>
        <w:t>pm on June 19, 2020</w:t>
      </w:r>
    </w:p>
    <w:p w14:paraId="14C5D6C6" w14:textId="04CD2C18" w:rsidR="00F90629" w:rsidRDefault="00F90629" w:rsidP="00841DF9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7489A2A5" w14:textId="13294C08" w:rsidR="00F90629" w:rsidRDefault="00F90629" w:rsidP="00F90629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Submission Format: </w:t>
      </w:r>
    </w:p>
    <w:p w14:paraId="15CA9E24" w14:textId="06E8EE1C" w:rsidR="00F90629" w:rsidRDefault="00F90629" w:rsidP="00F9062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Please email your submission as a </w:t>
      </w:r>
      <w:r w:rsidR="006767F4">
        <w:rPr>
          <w:rFonts w:asciiTheme="minorHAnsi" w:hAnsiTheme="minorHAnsi" w:cs="Arial"/>
          <w:sz w:val="24"/>
          <w:szCs w:val="24"/>
        </w:rPr>
        <w:t>pdf file</w:t>
      </w:r>
      <w:r>
        <w:rPr>
          <w:rFonts w:asciiTheme="minorHAnsi" w:hAnsiTheme="minorHAnsi" w:cs="Arial"/>
          <w:sz w:val="24"/>
          <w:szCs w:val="24"/>
        </w:rPr>
        <w:t xml:space="preserve"> to </w:t>
      </w:r>
      <w:hyperlink r:id="rId9" w:history="1">
        <w:r w:rsidRPr="00BC1CAD">
          <w:rPr>
            <w:rStyle w:val="Hyperlink"/>
            <w:rFonts w:asciiTheme="minorHAnsi" w:hAnsiTheme="minorHAnsi" w:cs="Arial"/>
            <w:sz w:val="24"/>
            <w:szCs w:val="24"/>
          </w:rPr>
          <w:t>info@onepierce.org</w:t>
        </w:r>
      </w:hyperlink>
      <w:r>
        <w:rPr>
          <w:rFonts w:asciiTheme="minorHAnsi" w:hAnsiTheme="minorHAnsi" w:cs="Arial"/>
          <w:sz w:val="24"/>
          <w:szCs w:val="24"/>
        </w:rPr>
        <w:t xml:space="preserve"> f</w:t>
      </w:r>
      <w:r w:rsidRPr="007E0BA2">
        <w:rPr>
          <w:rFonts w:asciiTheme="minorHAnsi" w:hAnsiTheme="minorHAnsi" w:cs="Arial"/>
          <w:sz w:val="24"/>
          <w:szCs w:val="24"/>
        </w:rPr>
        <w:t>or consideration</w:t>
      </w:r>
      <w:r>
        <w:rPr>
          <w:rFonts w:asciiTheme="minorHAnsi" w:hAnsiTheme="minorHAnsi" w:cs="Arial"/>
          <w:sz w:val="24"/>
          <w:szCs w:val="24"/>
        </w:rPr>
        <w:t>.</w:t>
      </w:r>
      <w:r w:rsidRPr="007E0BA2">
        <w:rPr>
          <w:rFonts w:asciiTheme="minorHAnsi" w:hAnsiTheme="minorHAnsi" w:cs="Arial"/>
          <w:sz w:val="24"/>
          <w:szCs w:val="24"/>
        </w:rPr>
        <w:t xml:space="preserve"> </w:t>
      </w:r>
    </w:p>
    <w:p w14:paraId="386AB7F2" w14:textId="0B7D02FE" w:rsidR="00F90629" w:rsidRDefault="00F90629" w:rsidP="00F90629">
      <w:pPr>
        <w:rPr>
          <w:rFonts w:asciiTheme="minorHAnsi" w:hAnsiTheme="minorHAnsi" w:cs="Arial"/>
          <w:sz w:val="24"/>
          <w:szCs w:val="24"/>
        </w:rPr>
      </w:pPr>
    </w:p>
    <w:p w14:paraId="55E872F5" w14:textId="0527F65D" w:rsidR="00F90629" w:rsidRDefault="00F90629" w:rsidP="00F90629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Informational Webinar:</w:t>
      </w:r>
    </w:p>
    <w:p w14:paraId="78E53980" w14:textId="043DF84E" w:rsidR="006767F4" w:rsidRPr="00526D79" w:rsidRDefault="00526D79" w:rsidP="00F90629">
      <w:pPr>
        <w:rPr>
          <w:rFonts w:asciiTheme="minorHAnsi" w:hAnsiTheme="minorHAnsi" w:cs="Arial"/>
          <w:sz w:val="24"/>
          <w:szCs w:val="24"/>
        </w:rPr>
      </w:pPr>
      <w:r w:rsidRPr="00526D79">
        <w:rPr>
          <w:rFonts w:asciiTheme="minorHAnsi" w:hAnsiTheme="minorHAnsi" w:cs="Arial"/>
          <w:sz w:val="24"/>
          <w:szCs w:val="24"/>
        </w:rPr>
        <w:t xml:space="preserve">In advance of the application due date, OnePierce will be hosting a webinar via Zoom at 1:00 – 2:00 P.M. on Wednesday, June 17, 2020. During the call, the host will walk through the application process and address any questions. </w:t>
      </w:r>
    </w:p>
    <w:p w14:paraId="0640EB67" w14:textId="77777777" w:rsidR="00F90629" w:rsidRPr="00F90629" w:rsidRDefault="00F90629" w:rsidP="00F90629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0C29DFE6" w14:textId="77777777" w:rsidR="00F90629" w:rsidRDefault="00F90629" w:rsidP="00F90629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Decision Timeline: </w:t>
      </w:r>
    </w:p>
    <w:p w14:paraId="1FBC9E83" w14:textId="24D32F6C" w:rsidR="00834F5E" w:rsidRDefault="00F90629" w:rsidP="00841DF9">
      <w:pPr>
        <w:rPr>
          <w:rFonts w:asciiTheme="minorHAnsi" w:hAnsiTheme="minorHAnsi" w:cs="Arial"/>
          <w:sz w:val="24"/>
          <w:szCs w:val="24"/>
        </w:rPr>
      </w:pPr>
      <w:r w:rsidRPr="007E0BA2">
        <w:rPr>
          <w:rFonts w:asciiTheme="minorHAnsi" w:hAnsiTheme="minorHAnsi" w:cs="Arial"/>
          <w:sz w:val="24"/>
          <w:szCs w:val="24"/>
        </w:rPr>
        <w:t>Decisions will be made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E0BA2">
        <w:rPr>
          <w:rFonts w:asciiTheme="minorHAnsi" w:hAnsiTheme="minorHAnsi" w:cs="Arial"/>
          <w:sz w:val="24"/>
          <w:szCs w:val="24"/>
        </w:rPr>
        <w:t xml:space="preserve">by </w:t>
      </w:r>
      <w:r w:rsidRPr="00F90629">
        <w:rPr>
          <w:rFonts w:asciiTheme="minorHAnsi" w:hAnsiTheme="minorHAnsi" w:cs="Arial"/>
          <w:sz w:val="24"/>
          <w:szCs w:val="24"/>
        </w:rPr>
        <w:t xml:space="preserve">June 29, 2020. </w:t>
      </w:r>
      <w:r w:rsidRPr="007E0BA2">
        <w:rPr>
          <w:rFonts w:asciiTheme="minorHAnsi" w:hAnsiTheme="minorHAnsi" w:cs="Arial"/>
          <w:sz w:val="24"/>
          <w:szCs w:val="24"/>
        </w:rPr>
        <w:t xml:space="preserve">Successful applicants will be notified of their award amount and instructions for receiving the money transfer. </w:t>
      </w:r>
      <w:r>
        <w:rPr>
          <w:rFonts w:asciiTheme="minorHAnsi" w:hAnsiTheme="minorHAnsi" w:cs="Arial"/>
          <w:sz w:val="24"/>
          <w:szCs w:val="24"/>
        </w:rPr>
        <w:t>Awardees will be required to enter into a Binding Letter of Agreement with terms and conditions.</w:t>
      </w:r>
    </w:p>
    <w:p w14:paraId="54CEFE1A" w14:textId="77777777" w:rsidR="00AF1325" w:rsidRDefault="00AF1325" w:rsidP="00841DF9">
      <w:pPr>
        <w:rPr>
          <w:rFonts w:asciiTheme="minorHAnsi" w:hAnsiTheme="minorHAnsi" w:cs="Arial"/>
          <w:sz w:val="24"/>
          <w:szCs w:val="24"/>
        </w:rPr>
      </w:pPr>
    </w:p>
    <w:p w14:paraId="54631C38" w14:textId="793E811C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6DEBF72B" w14:textId="10763153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214EE4A4" w14:textId="6AA636DA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059329C8" w14:textId="79B6964D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6CB0EE19" w14:textId="5AAB2519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72BB1F33" w14:textId="0FA8CFAE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5A340C45" w14:textId="19C7868A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16811CF3" w14:textId="72404E52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28099AE6" w14:textId="13882DD1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6A52709B" w14:textId="77B6E7A9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3EE23A2D" w14:textId="07DEACE3" w:rsidR="00834F5E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62F45A06" w14:textId="56515555" w:rsidR="00834F5E" w:rsidRDefault="00834F5E" w:rsidP="00834F5E">
      <w:pPr>
        <w:pStyle w:val="Title"/>
        <w:contextualSpacing w:val="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Application for Funding</w:t>
      </w:r>
    </w:p>
    <w:p w14:paraId="0380100C" w14:textId="77777777" w:rsidR="00834F5E" w:rsidRPr="007E0BA2" w:rsidRDefault="00834F5E" w:rsidP="00841DF9">
      <w:pPr>
        <w:rPr>
          <w:rFonts w:asciiTheme="minorHAnsi" w:hAnsiTheme="minorHAnsi" w:cs="Arial"/>
          <w:sz w:val="24"/>
          <w:szCs w:val="24"/>
        </w:rPr>
      </w:pPr>
    </w:p>
    <w:p w14:paraId="5639531E" w14:textId="264DA9CC" w:rsidR="00841DF9" w:rsidRPr="007E0BA2" w:rsidRDefault="00841DF9" w:rsidP="00841DF9">
      <w:pPr>
        <w:rPr>
          <w:rFonts w:asciiTheme="minorHAnsi" w:hAnsiTheme="minorHAnsi" w:cs="Arial"/>
          <w:sz w:val="24"/>
          <w:szCs w:val="24"/>
        </w:rPr>
      </w:pPr>
      <w:r w:rsidRPr="007E0BA2">
        <w:rPr>
          <w:rFonts w:asciiTheme="minorHAnsi" w:hAnsiTheme="minorHAnsi" w:cs="Arial"/>
          <w:b/>
          <w:bCs/>
          <w:sz w:val="24"/>
          <w:szCs w:val="24"/>
        </w:rPr>
        <w:t xml:space="preserve">Organization Name: </w:t>
      </w:r>
      <w:r w:rsidR="002C491F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C491F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2C491F">
        <w:rPr>
          <w:rFonts w:asciiTheme="minorHAnsi" w:hAnsiTheme="minorHAnsi" w:cs="Arial"/>
          <w:sz w:val="24"/>
          <w:szCs w:val="24"/>
          <w:u w:val="single"/>
        </w:rPr>
      </w:r>
      <w:r w:rsidR="002C491F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"/>
    </w:p>
    <w:p w14:paraId="70367A44" w14:textId="4C6199AC" w:rsidR="00841DF9" w:rsidRPr="007E0BA2" w:rsidRDefault="00841DF9" w:rsidP="00841DF9">
      <w:pPr>
        <w:rPr>
          <w:rFonts w:asciiTheme="minorHAnsi" w:hAnsiTheme="minorHAnsi" w:cs="Arial"/>
          <w:b/>
          <w:bCs/>
          <w:sz w:val="24"/>
          <w:szCs w:val="24"/>
        </w:rPr>
      </w:pPr>
      <w:r w:rsidRPr="007E0BA2">
        <w:rPr>
          <w:rFonts w:asciiTheme="minorHAnsi" w:hAnsiTheme="minorHAnsi" w:cs="Arial"/>
          <w:b/>
          <w:bCs/>
          <w:sz w:val="24"/>
          <w:szCs w:val="24"/>
        </w:rPr>
        <w:t xml:space="preserve">Organization Contact Name: </w:t>
      </w:r>
      <w:r w:rsidR="002C491F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491F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2C491F">
        <w:rPr>
          <w:rFonts w:asciiTheme="minorHAnsi" w:hAnsiTheme="minorHAnsi" w:cs="Arial"/>
          <w:sz w:val="24"/>
          <w:szCs w:val="24"/>
          <w:u w:val="single"/>
        </w:rPr>
      </w:r>
      <w:r w:rsidR="002C491F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Pr="007E0BA2">
        <w:rPr>
          <w:rFonts w:asciiTheme="minorHAnsi" w:hAnsiTheme="minorHAnsi" w:cs="Arial"/>
          <w:b/>
          <w:bCs/>
          <w:sz w:val="24"/>
          <w:szCs w:val="24"/>
        </w:rPr>
        <w:t xml:space="preserve">     </w:t>
      </w:r>
    </w:p>
    <w:p w14:paraId="39DC2F53" w14:textId="57513EEA" w:rsidR="00841DF9" w:rsidRPr="007E0BA2" w:rsidRDefault="00841DF9" w:rsidP="00841DF9">
      <w:pPr>
        <w:rPr>
          <w:rFonts w:asciiTheme="minorHAnsi" w:hAnsiTheme="minorHAnsi" w:cs="Arial"/>
          <w:b/>
          <w:bCs/>
          <w:sz w:val="24"/>
          <w:szCs w:val="24"/>
        </w:rPr>
      </w:pPr>
      <w:r w:rsidRPr="007E0BA2">
        <w:rPr>
          <w:rFonts w:asciiTheme="minorHAnsi" w:hAnsiTheme="minorHAnsi" w:cs="Arial"/>
          <w:b/>
          <w:bCs/>
          <w:sz w:val="24"/>
          <w:szCs w:val="24"/>
        </w:rPr>
        <w:t>Em</w:t>
      </w:r>
      <w:r w:rsidR="001D7ACE" w:rsidRPr="007E0BA2">
        <w:rPr>
          <w:rFonts w:asciiTheme="minorHAnsi" w:hAnsiTheme="minorHAnsi" w:cs="Arial"/>
          <w:b/>
          <w:bCs/>
          <w:sz w:val="24"/>
          <w:szCs w:val="24"/>
        </w:rPr>
        <w:t xml:space="preserve">ail: </w:t>
      </w:r>
      <w:r w:rsidR="002C491F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491F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2C491F">
        <w:rPr>
          <w:rFonts w:asciiTheme="minorHAnsi" w:hAnsiTheme="minorHAnsi" w:cs="Arial"/>
          <w:sz w:val="24"/>
          <w:szCs w:val="24"/>
          <w:u w:val="single"/>
        </w:rPr>
      </w:r>
      <w:r w:rsidR="002C491F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C491F">
        <w:rPr>
          <w:rFonts w:asciiTheme="minorHAnsi" w:hAnsiTheme="minorHAnsi" w:cs="Arial"/>
          <w:sz w:val="24"/>
          <w:szCs w:val="24"/>
          <w:u w:val="single"/>
        </w:rPr>
        <w:fldChar w:fldCharType="end"/>
      </w:r>
    </w:p>
    <w:p w14:paraId="1AD7B36C" w14:textId="77777777" w:rsidR="001D7ACE" w:rsidRPr="007E0BA2" w:rsidRDefault="001D7ACE" w:rsidP="00841DF9">
      <w:pPr>
        <w:rPr>
          <w:rFonts w:asciiTheme="minorHAnsi" w:hAnsiTheme="minorHAnsi" w:cs="Arial"/>
          <w:b/>
          <w:sz w:val="24"/>
          <w:szCs w:val="24"/>
        </w:rPr>
      </w:pPr>
    </w:p>
    <w:p w14:paraId="6FDCB886" w14:textId="77777777" w:rsidR="00D83743" w:rsidRDefault="00841DF9" w:rsidP="007E0BA2">
      <w:pPr>
        <w:rPr>
          <w:rFonts w:asciiTheme="minorHAnsi" w:hAnsiTheme="minorHAnsi" w:cs="Arial"/>
          <w:b/>
          <w:sz w:val="24"/>
          <w:szCs w:val="24"/>
        </w:rPr>
      </w:pPr>
      <w:r w:rsidRPr="007E0BA2">
        <w:rPr>
          <w:rFonts w:asciiTheme="minorHAnsi" w:hAnsiTheme="minorHAnsi" w:cs="Arial"/>
          <w:b/>
          <w:sz w:val="24"/>
          <w:szCs w:val="24"/>
        </w:rPr>
        <w:t>Grant Conditions</w:t>
      </w:r>
      <w:r w:rsidR="00D83743">
        <w:rPr>
          <w:rFonts w:asciiTheme="minorHAnsi" w:hAnsiTheme="minorHAnsi" w:cs="Arial"/>
          <w:b/>
          <w:sz w:val="24"/>
          <w:szCs w:val="24"/>
        </w:rPr>
        <w:t>:</w:t>
      </w:r>
    </w:p>
    <w:p w14:paraId="678859A8" w14:textId="1248DE66" w:rsidR="00834F5E" w:rsidRPr="00D83743" w:rsidRDefault="00D83743" w:rsidP="007E0BA2">
      <w:pPr>
        <w:rPr>
          <w:rFonts w:asciiTheme="minorHAnsi" w:hAnsiTheme="minorHAnsi" w:cs="Arial"/>
          <w:bCs/>
          <w:sz w:val="24"/>
          <w:szCs w:val="24"/>
        </w:rPr>
      </w:pPr>
      <w:r w:rsidRPr="00D83743">
        <w:rPr>
          <w:rFonts w:asciiTheme="minorHAnsi" w:hAnsiTheme="minorHAnsi" w:cs="Arial"/>
          <w:bCs/>
          <w:sz w:val="24"/>
          <w:szCs w:val="24"/>
        </w:rPr>
        <w:t xml:space="preserve">Please check the boxes to acknowledge criteria. </w:t>
      </w:r>
      <w:r w:rsidR="00834F5E" w:rsidRPr="00D83743">
        <w:rPr>
          <w:rFonts w:asciiTheme="minorHAnsi" w:hAnsiTheme="minorHAnsi" w:cs="Arial"/>
          <w:bCs/>
          <w:sz w:val="24"/>
          <w:szCs w:val="24"/>
        </w:rPr>
        <w:t xml:space="preserve">Note that all three criteria must be </w:t>
      </w:r>
      <w:r>
        <w:rPr>
          <w:rFonts w:asciiTheme="minorHAnsi" w:hAnsiTheme="minorHAnsi" w:cs="Arial"/>
          <w:bCs/>
          <w:sz w:val="24"/>
          <w:szCs w:val="24"/>
        </w:rPr>
        <w:t>met</w:t>
      </w:r>
      <w:r w:rsidR="00834F5E" w:rsidRPr="00D83743">
        <w:rPr>
          <w:rFonts w:asciiTheme="minorHAnsi" w:hAnsiTheme="minorHAnsi" w:cs="Arial"/>
          <w:bCs/>
          <w:sz w:val="24"/>
          <w:szCs w:val="24"/>
        </w:rPr>
        <w:t xml:space="preserve"> to qualify for funding.</w:t>
      </w:r>
    </w:p>
    <w:p w14:paraId="132ADB3D" w14:textId="62E77245" w:rsidR="00834F5E" w:rsidRDefault="00834F5E" w:rsidP="007E0BA2">
      <w:pPr>
        <w:rPr>
          <w:rFonts w:asciiTheme="minorHAnsi" w:hAnsiTheme="minorHAnsi" w:cs="Arial"/>
          <w:b/>
          <w:sz w:val="24"/>
          <w:szCs w:val="24"/>
        </w:rPr>
      </w:pPr>
    </w:p>
    <w:p w14:paraId="53226E00" w14:textId="31351C33" w:rsidR="00841DF9" w:rsidRDefault="002C491F" w:rsidP="002C491F">
      <w:pPr>
        <w:ind w:left="720" w:hanging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inorHAnsi" w:hAnsiTheme="minorHAnsi" w:cs="Arial"/>
          <w:b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b/>
          <w:sz w:val="24"/>
          <w:szCs w:val="24"/>
        </w:rPr>
      </w:r>
      <w:r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2"/>
      <w:r>
        <w:rPr>
          <w:rFonts w:asciiTheme="minorHAnsi" w:hAnsiTheme="minorHAnsi" w:cs="Arial"/>
          <w:b/>
          <w:sz w:val="24"/>
          <w:szCs w:val="24"/>
        </w:rPr>
        <w:tab/>
      </w:r>
      <w:r w:rsidR="00841DF9" w:rsidRPr="002C491F">
        <w:rPr>
          <w:rFonts w:asciiTheme="minorHAnsi" w:hAnsiTheme="minorHAnsi" w:cs="Arial"/>
          <w:sz w:val="24"/>
          <w:szCs w:val="24"/>
        </w:rPr>
        <w:t xml:space="preserve">Eligible applicants are Pierce County behavioral health providers addressing the behavioral health needs arising during the COVID-19 crisis and recovery periods. </w:t>
      </w:r>
    </w:p>
    <w:p w14:paraId="5D87A3EC" w14:textId="77777777" w:rsidR="002C491F" w:rsidRPr="002C491F" w:rsidRDefault="002C491F" w:rsidP="002C491F">
      <w:pPr>
        <w:ind w:left="720" w:hanging="720"/>
        <w:rPr>
          <w:rFonts w:asciiTheme="minorHAnsi" w:hAnsiTheme="minorHAnsi" w:cs="Arial"/>
          <w:b/>
          <w:sz w:val="28"/>
          <w:szCs w:val="28"/>
        </w:rPr>
      </w:pPr>
    </w:p>
    <w:p w14:paraId="6AE2C5CC" w14:textId="24C0BA9E" w:rsidR="00841DF9" w:rsidRPr="007E0BA2" w:rsidRDefault="002C491F" w:rsidP="002C491F">
      <w:pPr>
        <w:pStyle w:val="Normal1"/>
        <w:tabs>
          <w:tab w:val="left" w:pos="0"/>
        </w:tabs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end"/>
      </w:r>
      <w:bookmarkEnd w:id="3"/>
      <w:r>
        <w:rPr>
          <w:rFonts w:asciiTheme="minorHAnsi" w:hAnsiTheme="minorHAnsi" w:cs="Arial"/>
        </w:rPr>
        <w:tab/>
        <w:t>If</w:t>
      </w:r>
      <w:r w:rsidR="00841DF9" w:rsidRPr="007E0BA2">
        <w:rPr>
          <w:rFonts w:asciiTheme="minorHAnsi" w:hAnsiTheme="minorHAnsi" w:cs="Arial"/>
        </w:rPr>
        <w:t xml:space="preserve"> awarded, funds must not supplant federal or nonfederal grants appropriated for the same purpose. </w:t>
      </w:r>
    </w:p>
    <w:p w14:paraId="7C279694" w14:textId="77777777" w:rsidR="002C491F" w:rsidRDefault="002C491F" w:rsidP="00841DF9">
      <w:pPr>
        <w:rPr>
          <w:rFonts w:asciiTheme="minorHAnsi" w:hAnsiTheme="minorHAnsi" w:cs="Arial"/>
          <w:sz w:val="24"/>
          <w:szCs w:val="24"/>
        </w:rPr>
      </w:pPr>
    </w:p>
    <w:p w14:paraId="40E90A55" w14:textId="034130D9" w:rsidR="00841DF9" w:rsidRPr="007E0BA2" w:rsidRDefault="002C491F" w:rsidP="00841D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Theme="minorHAnsi" w:hAnsiTheme="minorHAnsi" w:cs="Arial"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end"/>
      </w:r>
      <w:bookmarkEnd w:id="4"/>
      <w:r>
        <w:rPr>
          <w:rFonts w:asciiTheme="minorHAnsi" w:hAnsiTheme="minorHAnsi" w:cs="Arial"/>
          <w:sz w:val="24"/>
          <w:szCs w:val="24"/>
        </w:rPr>
        <w:tab/>
      </w:r>
      <w:r w:rsidR="00841DF9" w:rsidRPr="007E0BA2">
        <w:rPr>
          <w:rFonts w:asciiTheme="minorHAnsi" w:hAnsiTheme="minorHAnsi" w:cs="Arial"/>
          <w:sz w:val="24"/>
          <w:szCs w:val="24"/>
        </w:rPr>
        <w:t xml:space="preserve">If awarded, funds must be spent by December 31, 2020. </w:t>
      </w:r>
    </w:p>
    <w:p w14:paraId="473E47A1" w14:textId="77777777" w:rsidR="00841DF9" w:rsidRPr="007E0BA2" w:rsidRDefault="00841DF9" w:rsidP="00841DF9">
      <w:pPr>
        <w:rPr>
          <w:rFonts w:asciiTheme="minorHAnsi" w:hAnsiTheme="minorHAnsi" w:cs="Arial"/>
          <w:sz w:val="24"/>
          <w:szCs w:val="24"/>
        </w:rPr>
      </w:pPr>
    </w:p>
    <w:p w14:paraId="57933D95" w14:textId="77777777" w:rsidR="00841DF9" w:rsidRPr="007E0BA2" w:rsidRDefault="00841DF9" w:rsidP="00841DF9">
      <w:pPr>
        <w:rPr>
          <w:rFonts w:asciiTheme="minorHAnsi" w:hAnsiTheme="minorHAnsi" w:cs="Arial"/>
          <w:b/>
          <w:i/>
          <w:sz w:val="24"/>
          <w:szCs w:val="24"/>
        </w:rPr>
      </w:pPr>
    </w:p>
    <w:p w14:paraId="2CFA0F59" w14:textId="6C9B3C12" w:rsidR="00841DF9" w:rsidRPr="007E0BA2" w:rsidRDefault="002C491F" w:rsidP="00841DF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1. </w:t>
      </w:r>
      <w:r w:rsidR="00841DF9" w:rsidRPr="007E0BA2">
        <w:rPr>
          <w:rFonts w:asciiTheme="minorHAnsi" w:hAnsiTheme="minorHAnsi" w:cs="Arial"/>
          <w:b/>
          <w:sz w:val="24"/>
          <w:szCs w:val="24"/>
        </w:rPr>
        <w:t>Transition of Services Explanation:</w:t>
      </w:r>
    </w:p>
    <w:p w14:paraId="102B99BC" w14:textId="2C5DA95F" w:rsidR="00841DF9" w:rsidRDefault="00841DF9" w:rsidP="00841DF9">
      <w:pPr>
        <w:rPr>
          <w:rFonts w:asciiTheme="minorHAnsi" w:eastAsia="MS Mincho" w:hAnsiTheme="minorHAnsi" w:cs="Arial"/>
          <w:sz w:val="24"/>
          <w:szCs w:val="24"/>
        </w:rPr>
      </w:pPr>
      <w:r w:rsidRPr="007E0BA2">
        <w:rPr>
          <w:rFonts w:asciiTheme="minorHAnsi" w:eastAsia="MS Mincho" w:hAnsiTheme="minorHAnsi" w:cs="Arial"/>
          <w:sz w:val="24"/>
          <w:szCs w:val="24"/>
        </w:rPr>
        <w:t xml:space="preserve">What </w:t>
      </w:r>
      <w:r w:rsidR="00A03941">
        <w:rPr>
          <w:rFonts w:asciiTheme="minorHAnsi" w:eastAsia="MS Mincho" w:hAnsiTheme="minorHAnsi" w:cs="Arial"/>
          <w:sz w:val="24"/>
          <w:szCs w:val="24"/>
        </w:rPr>
        <w:t xml:space="preserve">services does your organization offer, and what </w:t>
      </w:r>
      <w:r w:rsidRPr="007E0BA2">
        <w:rPr>
          <w:rFonts w:asciiTheme="minorHAnsi" w:eastAsia="MS Mincho" w:hAnsiTheme="minorHAnsi" w:cs="Arial"/>
          <w:sz w:val="24"/>
          <w:szCs w:val="24"/>
        </w:rPr>
        <w:t>steps have you taken to meet community and client needs</w:t>
      </w:r>
      <w:r w:rsidR="00A03941">
        <w:rPr>
          <w:rFonts w:asciiTheme="minorHAnsi" w:eastAsia="MS Mincho" w:hAnsiTheme="minorHAnsi" w:cs="Arial"/>
          <w:sz w:val="24"/>
          <w:szCs w:val="24"/>
        </w:rPr>
        <w:t xml:space="preserve"> during the COVID-19 crisis</w:t>
      </w:r>
      <w:r w:rsidRPr="007E0BA2">
        <w:rPr>
          <w:rFonts w:asciiTheme="minorHAnsi" w:eastAsia="MS Mincho" w:hAnsiTheme="minorHAnsi" w:cs="Arial"/>
          <w:sz w:val="24"/>
          <w:szCs w:val="24"/>
        </w:rPr>
        <w:t xml:space="preserve">? </w:t>
      </w:r>
    </w:p>
    <w:p w14:paraId="6A7062CA" w14:textId="77777777" w:rsidR="00F07EF6" w:rsidRPr="007E0BA2" w:rsidRDefault="00F07EF6" w:rsidP="00841DF9">
      <w:pPr>
        <w:rPr>
          <w:rFonts w:asciiTheme="minorHAnsi" w:eastAsia="MS Mincho" w:hAnsiTheme="minorHAnsi" w:cs="Arial"/>
          <w:sz w:val="24"/>
          <w:szCs w:val="24"/>
        </w:rPr>
      </w:pPr>
    </w:p>
    <w:p w14:paraId="12BB0833" w14:textId="277F65F9" w:rsidR="00841DF9" w:rsidRDefault="002C491F" w:rsidP="00841DF9">
      <w:pPr>
        <w:spacing w:after="120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  <w:u w:val="single"/>
        </w:rPr>
      </w:r>
      <w:r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5"/>
    </w:p>
    <w:p w14:paraId="5D77B9BA" w14:textId="77777777" w:rsidR="002C491F" w:rsidRDefault="002C491F" w:rsidP="00841DF9">
      <w:pPr>
        <w:spacing w:after="120"/>
        <w:rPr>
          <w:rFonts w:asciiTheme="minorHAnsi" w:hAnsiTheme="minorHAnsi" w:cs="Arial"/>
          <w:sz w:val="24"/>
          <w:szCs w:val="24"/>
          <w:u w:val="single"/>
        </w:rPr>
      </w:pPr>
    </w:p>
    <w:p w14:paraId="2C3651FD" w14:textId="27E14052" w:rsidR="00841DF9" w:rsidRPr="007E0BA2" w:rsidRDefault="002C491F" w:rsidP="00841DF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2. </w:t>
      </w:r>
      <w:r w:rsidR="00841DF9" w:rsidRPr="007E0BA2">
        <w:rPr>
          <w:rFonts w:asciiTheme="minorHAnsi" w:hAnsiTheme="minorHAnsi" w:cs="Arial"/>
          <w:b/>
          <w:sz w:val="24"/>
          <w:szCs w:val="24"/>
        </w:rPr>
        <w:t>Use of Funding:</w:t>
      </w:r>
    </w:p>
    <w:p w14:paraId="3AF418FF" w14:textId="2037701D" w:rsidR="00841DF9" w:rsidRDefault="00841DF9" w:rsidP="00841DF9">
      <w:pPr>
        <w:spacing w:after="120"/>
        <w:rPr>
          <w:rFonts w:asciiTheme="minorHAnsi" w:eastAsia="MS Mincho" w:hAnsiTheme="minorHAnsi" w:cs="Arial"/>
          <w:sz w:val="24"/>
          <w:szCs w:val="24"/>
        </w:rPr>
      </w:pPr>
      <w:r w:rsidRPr="007E0BA2">
        <w:rPr>
          <w:rFonts w:asciiTheme="minorHAnsi" w:eastAsia="MS Mincho" w:hAnsiTheme="minorHAnsi" w:cs="Arial"/>
          <w:sz w:val="24"/>
          <w:szCs w:val="24"/>
        </w:rPr>
        <w:t xml:space="preserve">How will funding be used to meet the needs of clients suffering from COVID-related behavioral health </w:t>
      </w:r>
      <w:r w:rsidR="002C491F">
        <w:rPr>
          <w:rFonts w:asciiTheme="minorHAnsi" w:eastAsia="MS Mincho" w:hAnsiTheme="minorHAnsi" w:cs="Arial"/>
          <w:sz w:val="24"/>
          <w:szCs w:val="24"/>
        </w:rPr>
        <w:t>concerns</w:t>
      </w:r>
      <w:r w:rsidRPr="007E0BA2">
        <w:rPr>
          <w:rFonts w:asciiTheme="minorHAnsi" w:eastAsia="MS Mincho" w:hAnsiTheme="minorHAnsi" w:cs="Arial"/>
          <w:sz w:val="24"/>
          <w:szCs w:val="24"/>
        </w:rPr>
        <w:t>?</w:t>
      </w:r>
    </w:p>
    <w:p w14:paraId="0CB0A630" w14:textId="77777777" w:rsidR="00F07EF6" w:rsidRPr="007E0BA2" w:rsidRDefault="00F07EF6" w:rsidP="00841DF9">
      <w:pPr>
        <w:spacing w:after="120"/>
        <w:rPr>
          <w:rFonts w:asciiTheme="minorHAnsi" w:eastAsia="MS Mincho" w:hAnsiTheme="minorHAnsi" w:cs="Arial"/>
          <w:sz w:val="24"/>
          <w:szCs w:val="24"/>
        </w:rPr>
      </w:pPr>
    </w:p>
    <w:p w14:paraId="46DF2F8B" w14:textId="6BF16A14" w:rsidR="007E0BA2" w:rsidRDefault="002C491F" w:rsidP="00841DF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b/>
          <w:sz w:val="24"/>
          <w:szCs w:val="24"/>
        </w:rPr>
      </w:r>
      <w:r>
        <w:rPr>
          <w:rFonts w:asciiTheme="minorHAnsi" w:hAnsiTheme="minorHAnsi" w:cs="Arial"/>
          <w:b/>
          <w:sz w:val="24"/>
          <w:szCs w:val="24"/>
        </w:rPr>
        <w:fldChar w:fldCharType="separate"/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6"/>
    </w:p>
    <w:p w14:paraId="6C14F7E2" w14:textId="7B768AB1" w:rsidR="00227861" w:rsidRDefault="00227861" w:rsidP="00841DF9">
      <w:pPr>
        <w:rPr>
          <w:rFonts w:asciiTheme="minorHAnsi" w:hAnsiTheme="minorHAnsi" w:cs="Arial"/>
          <w:b/>
          <w:sz w:val="24"/>
          <w:szCs w:val="24"/>
        </w:rPr>
      </w:pPr>
    </w:p>
    <w:p w14:paraId="0DB3903B" w14:textId="0D7A9F0A" w:rsidR="00227861" w:rsidRDefault="00227861" w:rsidP="00841DF9">
      <w:pPr>
        <w:rPr>
          <w:rFonts w:asciiTheme="minorHAnsi" w:hAnsiTheme="minorHAnsi" w:cs="Arial"/>
          <w:b/>
          <w:sz w:val="24"/>
          <w:szCs w:val="24"/>
        </w:rPr>
      </w:pPr>
    </w:p>
    <w:p w14:paraId="5BC8DF12" w14:textId="08D2DC84" w:rsidR="00841DF9" w:rsidRPr="007E0BA2" w:rsidRDefault="002C491F" w:rsidP="00841DF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3. </w:t>
      </w:r>
      <w:r w:rsidR="00841DF9" w:rsidRPr="007E0BA2">
        <w:rPr>
          <w:rFonts w:asciiTheme="minorHAnsi" w:hAnsiTheme="minorHAnsi" w:cs="Arial"/>
          <w:b/>
          <w:sz w:val="24"/>
          <w:szCs w:val="24"/>
        </w:rPr>
        <w:t>Alignment with Social Determinants of Health:</w:t>
      </w:r>
    </w:p>
    <w:p w14:paraId="4422AB8D" w14:textId="6FE4371B" w:rsidR="00841DF9" w:rsidRDefault="00841DF9" w:rsidP="007E0BA2">
      <w:pPr>
        <w:rPr>
          <w:rFonts w:asciiTheme="minorHAnsi" w:eastAsia="MS Mincho" w:hAnsiTheme="minorHAnsi" w:cs="Arial"/>
          <w:sz w:val="24"/>
          <w:szCs w:val="24"/>
        </w:rPr>
      </w:pPr>
      <w:r w:rsidRPr="007E0BA2">
        <w:rPr>
          <w:rFonts w:asciiTheme="minorHAnsi" w:eastAsia="MS Mincho" w:hAnsiTheme="minorHAnsi" w:cs="Arial"/>
          <w:sz w:val="24"/>
          <w:szCs w:val="24"/>
        </w:rPr>
        <w:t>How do</w:t>
      </w:r>
      <w:r w:rsidR="002C491F">
        <w:rPr>
          <w:rFonts w:asciiTheme="minorHAnsi" w:eastAsia="MS Mincho" w:hAnsiTheme="minorHAnsi" w:cs="Arial"/>
          <w:sz w:val="24"/>
          <w:szCs w:val="24"/>
        </w:rPr>
        <w:t xml:space="preserve">es your organization </w:t>
      </w:r>
      <w:r w:rsidRPr="007E0BA2">
        <w:rPr>
          <w:rFonts w:asciiTheme="minorHAnsi" w:eastAsia="MS Mincho" w:hAnsiTheme="minorHAnsi" w:cs="Arial"/>
          <w:sz w:val="24"/>
          <w:szCs w:val="24"/>
        </w:rPr>
        <w:t>address social determinants of health in addition to the clinical needs of clients? Do you partner with support organizations or utilize care coordinators to assess whole person health needs?</w:t>
      </w:r>
    </w:p>
    <w:p w14:paraId="21230571" w14:textId="77777777" w:rsidR="00F07EF6" w:rsidRPr="007E0BA2" w:rsidRDefault="00F07EF6" w:rsidP="007E0BA2">
      <w:pPr>
        <w:rPr>
          <w:rFonts w:asciiTheme="minorHAnsi" w:eastAsia="MS Mincho" w:hAnsiTheme="minorHAnsi" w:cs="Arial"/>
          <w:sz w:val="24"/>
          <w:szCs w:val="24"/>
        </w:rPr>
      </w:pPr>
    </w:p>
    <w:p w14:paraId="3669968C" w14:textId="77777777" w:rsidR="002C491F" w:rsidRDefault="002C491F" w:rsidP="002C491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b/>
          <w:sz w:val="24"/>
          <w:szCs w:val="24"/>
        </w:rPr>
      </w:r>
      <w:r>
        <w:rPr>
          <w:rFonts w:asciiTheme="minorHAnsi" w:hAnsiTheme="minorHAnsi" w:cs="Arial"/>
          <w:b/>
          <w:sz w:val="24"/>
          <w:szCs w:val="24"/>
        </w:rPr>
        <w:fldChar w:fldCharType="separate"/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sz w:val="24"/>
          <w:szCs w:val="24"/>
        </w:rPr>
        <w:fldChar w:fldCharType="end"/>
      </w:r>
    </w:p>
    <w:p w14:paraId="1917C223" w14:textId="0BC14763" w:rsidR="00841DF9" w:rsidRDefault="00841DF9" w:rsidP="007E0BA2">
      <w:pPr>
        <w:rPr>
          <w:rFonts w:asciiTheme="minorHAnsi" w:hAnsiTheme="minorHAnsi" w:cs="Arial"/>
          <w:b/>
          <w:sz w:val="24"/>
          <w:szCs w:val="24"/>
        </w:rPr>
      </w:pPr>
    </w:p>
    <w:p w14:paraId="10DC623B" w14:textId="352A8214" w:rsidR="002C491F" w:rsidRDefault="002C491F" w:rsidP="007E0BA2">
      <w:pPr>
        <w:rPr>
          <w:rFonts w:asciiTheme="minorHAnsi" w:hAnsiTheme="minorHAnsi" w:cs="Arial"/>
          <w:b/>
          <w:sz w:val="24"/>
          <w:szCs w:val="24"/>
        </w:rPr>
      </w:pPr>
    </w:p>
    <w:p w14:paraId="3ACCF8A8" w14:textId="77777777" w:rsidR="00A03941" w:rsidRPr="007E0BA2" w:rsidRDefault="00A03941" w:rsidP="007E0BA2">
      <w:pPr>
        <w:rPr>
          <w:rFonts w:asciiTheme="minorHAnsi" w:hAnsiTheme="minorHAnsi" w:cs="Arial"/>
          <w:b/>
          <w:sz w:val="24"/>
          <w:szCs w:val="24"/>
        </w:rPr>
      </w:pPr>
    </w:p>
    <w:p w14:paraId="3F7F6ED0" w14:textId="6707B694" w:rsidR="00841DF9" w:rsidRPr="007E0BA2" w:rsidRDefault="002C491F" w:rsidP="007E0BA2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4. </w:t>
      </w:r>
      <w:r w:rsidR="00841DF9" w:rsidRPr="007E0BA2">
        <w:rPr>
          <w:rFonts w:asciiTheme="minorHAnsi" w:hAnsiTheme="minorHAnsi" w:cs="Arial"/>
          <w:b/>
          <w:sz w:val="24"/>
          <w:szCs w:val="24"/>
        </w:rPr>
        <w:t>Commitment to Health Equity:</w:t>
      </w:r>
    </w:p>
    <w:p w14:paraId="16CB00F3" w14:textId="579472A0" w:rsidR="00841DF9" w:rsidRDefault="00841DF9" w:rsidP="007E0BA2">
      <w:pPr>
        <w:rPr>
          <w:rFonts w:asciiTheme="minorHAnsi" w:eastAsia="MS Mincho" w:hAnsiTheme="minorHAnsi" w:cs="Arial"/>
          <w:sz w:val="24"/>
          <w:szCs w:val="24"/>
        </w:rPr>
      </w:pPr>
      <w:r w:rsidRPr="007E0BA2">
        <w:rPr>
          <w:rFonts w:asciiTheme="minorHAnsi" w:eastAsia="MS Mincho" w:hAnsiTheme="minorHAnsi" w:cs="Arial"/>
          <w:sz w:val="24"/>
          <w:szCs w:val="24"/>
        </w:rPr>
        <w:t>How do your programs support vulnerable populations and promote equitable health?</w:t>
      </w:r>
    </w:p>
    <w:p w14:paraId="74FE5544" w14:textId="77777777" w:rsidR="00F07EF6" w:rsidRPr="007E0BA2" w:rsidRDefault="00F07EF6" w:rsidP="007E0BA2">
      <w:pPr>
        <w:rPr>
          <w:rFonts w:asciiTheme="minorHAnsi" w:eastAsia="MS Mincho" w:hAnsiTheme="minorHAnsi" w:cs="Arial"/>
          <w:sz w:val="24"/>
          <w:szCs w:val="24"/>
        </w:rPr>
      </w:pPr>
    </w:p>
    <w:p w14:paraId="7ECAB3F7" w14:textId="77777777" w:rsidR="002C491F" w:rsidRDefault="002C491F" w:rsidP="002C491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b/>
          <w:sz w:val="24"/>
          <w:szCs w:val="24"/>
        </w:rPr>
      </w:r>
      <w:r>
        <w:rPr>
          <w:rFonts w:asciiTheme="minorHAnsi" w:hAnsiTheme="minorHAnsi" w:cs="Arial"/>
          <w:b/>
          <w:sz w:val="24"/>
          <w:szCs w:val="24"/>
        </w:rPr>
        <w:fldChar w:fldCharType="separate"/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sz w:val="24"/>
          <w:szCs w:val="24"/>
        </w:rPr>
        <w:fldChar w:fldCharType="end"/>
      </w:r>
    </w:p>
    <w:p w14:paraId="0C0297A8" w14:textId="73B2C650" w:rsidR="00841DF9" w:rsidRDefault="00841DF9" w:rsidP="007E0BA2">
      <w:pPr>
        <w:rPr>
          <w:rFonts w:asciiTheme="minorHAnsi" w:hAnsiTheme="minorHAnsi" w:cs="Arial"/>
          <w:sz w:val="24"/>
          <w:szCs w:val="24"/>
          <w:u w:val="single"/>
        </w:rPr>
      </w:pPr>
    </w:p>
    <w:p w14:paraId="2C6ED623" w14:textId="77777777" w:rsidR="002C491F" w:rsidRPr="007E0BA2" w:rsidRDefault="002C491F" w:rsidP="007E0BA2">
      <w:pPr>
        <w:rPr>
          <w:rFonts w:asciiTheme="minorHAnsi" w:hAnsiTheme="minorHAnsi" w:cs="Arial"/>
          <w:b/>
          <w:sz w:val="24"/>
          <w:szCs w:val="24"/>
        </w:rPr>
      </w:pPr>
    </w:p>
    <w:p w14:paraId="5A80CB9E" w14:textId="784D7B7E" w:rsidR="00841DF9" w:rsidRPr="007E0BA2" w:rsidRDefault="002C491F" w:rsidP="007E0BA2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5. </w:t>
      </w:r>
      <w:r w:rsidR="00841DF9" w:rsidRPr="007E0BA2">
        <w:rPr>
          <w:rFonts w:asciiTheme="minorHAnsi" w:hAnsiTheme="minorHAnsi" w:cs="Arial"/>
          <w:b/>
          <w:sz w:val="24"/>
          <w:szCs w:val="24"/>
        </w:rPr>
        <w:t>Number of Clients Served:</w:t>
      </w:r>
    </w:p>
    <w:p w14:paraId="1A104019" w14:textId="4671D8BA" w:rsidR="00841DF9" w:rsidRDefault="00841DF9" w:rsidP="007E0BA2">
      <w:pPr>
        <w:rPr>
          <w:rFonts w:asciiTheme="minorHAnsi" w:hAnsiTheme="minorHAnsi" w:cs="Arial"/>
          <w:bCs/>
          <w:sz w:val="24"/>
          <w:szCs w:val="24"/>
        </w:rPr>
      </w:pPr>
      <w:r w:rsidRPr="007E0BA2">
        <w:rPr>
          <w:rFonts w:asciiTheme="minorHAnsi" w:hAnsiTheme="minorHAnsi" w:cs="Arial"/>
          <w:bCs/>
          <w:sz w:val="24"/>
          <w:szCs w:val="24"/>
        </w:rPr>
        <w:t xml:space="preserve">How many clients will be served through this funding? If </w:t>
      </w:r>
      <w:r w:rsidR="00A03941">
        <w:rPr>
          <w:rFonts w:asciiTheme="minorHAnsi" w:hAnsiTheme="minorHAnsi" w:cs="Arial"/>
          <w:bCs/>
          <w:sz w:val="24"/>
          <w:szCs w:val="24"/>
        </w:rPr>
        <w:t>this information is not applicable</w:t>
      </w:r>
      <w:r w:rsidRPr="007E0BA2">
        <w:rPr>
          <w:rFonts w:asciiTheme="minorHAnsi" w:hAnsiTheme="minorHAnsi" w:cs="Arial"/>
          <w:bCs/>
          <w:sz w:val="24"/>
          <w:szCs w:val="24"/>
        </w:rPr>
        <w:t>, how many clients do you serve each month</w:t>
      </w:r>
      <w:r w:rsidR="00D83743">
        <w:rPr>
          <w:rFonts w:asciiTheme="minorHAnsi" w:hAnsiTheme="minorHAnsi" w:cs="Arial"/>
          <w:bCs/>
          <w:sz w:val="24"/>
          <w:szCs w:val="24"/>
        </w:rPr>
        <w:t xml:space="preserve"> and what impact would this funding have on your</w:t>
      </w:r>
      <w:r w:rsidR="00A03941">
        <w:rPr>
          <w:rFonts w:asciiTheme="minorHAnsi" w:hAnsiTheme="minorHAnsi" w:cs="Arial"/>
          <w:bCs/>
          <w:sz w:val="24"/>
          <w:szCs w:val="24"/>
        </w:rPr>
        <w:t xml:space="preserve"> ability to serve clients</w:t>
      </w:r>
      <w:r w:rsidRPr="007E0BA2">
        <w:rPr>
          <w:rFonts w:asciiTheme="minorHAnsi" w:hAnsiTheme="minorHAnsi" w:cs="Arial"/>
          <w:bCs/>
          <w:sz w:val="24"/>
          <w:szCs w:val="24"/>
        </w:rPr>
        <w:t>?</w:t>
      </w:r>
    </w:p>
    <w:p w14:paraId="6B0632E0" w14:textId="77777777" w:rsidR="00F07EF6" w:rsidRPr="007E0BA2" w:rsidRDefault="00F07EF6" w:rsidP="007E0BA2">
      <w:pPr>
        <w:rPr>
          <w:rFonts w:asciiTheme="minorHAnsi" w:hAnsiTheme="minorHAnsi" w:cs="Arial"/>
          <w:bCs/>
          <w:sz w:val="24"/>
          <w:szCs w:val="24"/>
        </w:rPr>
      </w:pPr>
    </w:p>
    <w:p w14:paraId="1C33D6C7" w14:textId="77777777" w:rsidR="002C491F" w:rsidRDefault="002C491F" w:rsidP="002C491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b/>
          <w:sz w:val="24"/>
          <w:szCs w:val="24"/>
        </w:rPr>
      </w:r>
      <w:r>
        <w:rPr>
          <w:rFonts w:asciiTheme="minorHAnsi" w:hAnsiTheme="minorHAnsi" w:cs="Arial"/>
          <w:b/>
          <w:sz w:val="24"/>
          <w:szCs w:val="24"/>
        </w:rPr>
        <w:fldChar w:fldCharType="separate"/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sz w:val="24"/>
          <w:szCs w:val="24"/>
        </w:rPr>
        <w:fldChar w:fldCharType="end"/>
      </w:r>
    </w:p>
    <w:p w14:paraId="166BD0BD" w14:textId="77777777" w:rsidR="00841DF9" w:rsidRPr="007E0BA2" w:rsidRDefault="00841DF9" w:rsidP="00841DF9">
      <w:pPr>
        <w:spacing w:after="120"/>
        <w:rPr>
          <w:rFonts w:asciiTheme="minorHAnsi" w:hAnsiTheme="minorHAnsi" w:cs="Arial"/>
          <w:bCs/>
          <w:sz w:val="24"/>
          <w:szCs w:val="24"/>
        </w:rPr>
      </w:pPr>
    </w:p>
    <w:p w14:paraId="04156DA8" w14:textId="77777777" w:rsidR="00BE2FA4" w:rsidRDefault="002C491F" w:rsidP="00BE2FA4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6. </w:t>
      </w:r>
      <w:r w:rsidR="00841DF9" w:rsidRPr="007E0BA2">
        <w:rPr>
          <w:rFonts w:asciiTheme="minorHAnsi" w:hAnsiTheme="minorHAnsi" w:cs="Arial"/>
          <w:b/>
          <w:sz w:val="24"/>
          <w:szCs w:val="24"/>
        </w:rPr>
        <w:t>Budget Table</w:t>
      </w:r>
      <w:r w:rsidR="00BE2FA4">
        <w:rPr>
          <w:rFonts w:asciiTheme="minorHAnsi" w:hAnsiTheme="minorHAnsi" w:cs="Arial"/>
          <w:b/>
          <w:sz w:val="24"/>
          <w:szCs w:val="24"/>
        </w:rPr>
        <w:t>:</w:t>
      </w:r>
    </w:p>
    <w:p w14:paraId="4133923D" w14:textId="059D5753" w:rsidR="00841DF9" w:rsidRDefault="00BE2FA4" w:rsidP="00841DF9">
      <w:pPr>
        <w:spacing w:after="12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What is your funding request and what would the funding be used for</w:t>
      </w:r>
      <w:r w:rsidR="00841DF9" w:rsidRPr="00BE2FA4">
        <w:rPr>
          <w:rFonts w:asciiTheme="minorHAnsi" w:hAnsiTheme="minorHAnsi" w:cs="Arial"/>
          <w:bCs/>
          <w:sz w:val="24"/>
          <w:szCs w:val="24"/>
        </w:rPr>
        <w:t>?</w:t>
      </w:r>
      <w:r>
        <w:rPr>
          <w:rFonts w:asciiTheme="minorHAnsi" w:hAnsiTheme="minorHAnsi" w:cs="Arial"/>
          <w:bCs/>
          <w:sz w:val="24"/>
          <w:szCs w:val="24"/>
        </w:rPr>
        <w:t xml:space="preserve"> Please note that the m</w:t>
      </w:r>
      <w:r w:rsidR="00841DF9" w:rsidRPr="00BE2FA4">
        <w:rPr>
          <w:rFonts w:asciiTheme="minorHAnsi" w:hAnsiTheme="minorHAnsi" w:cs="Arial"/>
          <w:bCs/>
          <w:sz w:val="24"/>
          <w:szCs w:val="24"/>
        </w:rPr>
        <w:t>aximum dollars available for this application is $</w:t>
      </w:r>
      <w:r w:rsidR="00F05EA9" w:rsidRPr="00BE2FA4">
        <w:rPr>
          <w:rFonts w:asciiTheme="minorHAnsi" w:hAnsiTheme="minorHAnsi" w:cs="Arial"/>
          <w:bCs/>
          <w:sz w:val="24"/>
          <w:szCs w:val="24"/>
        </w:rPr>
        <w:t>25</w:t>
      </w:r>
      <w:r w:rsidR="005C1B68" w:rsidRPr="00BE2FA4">
        <w:rPr>
          <w:rFonts w:asciiTheme="minorHAnsi" w:hAnsiTheme="minorHAnsi" w:cs="Arial"/>
          <w:bCs/>
          <w:sz w:val="24"/>
          <w:szCs w:val="24"/>
        </w:rPr>
        <w:t>0,000</w:t>
      </w:r>
      <w:r>
        <w:rPr>
          <w:rFonts w:asciiTheme="minorHAnsi" w:hAnsiTheme="minorHAnsi" w:cs="Arial"/>
          <w:bCs/>
          <w:sz w:val="24"/>
          <w:szCs w:val="24"/>
        </w:rPr>
        <w:t>. There is no minimum amount.</w:t>
      </w:r>
    </w:p>
    <w:p w14:paraId="002BC573" w14:textId="77777777" w:rsidR="00BE2FA4" w:rsidRPr="00BE2FA4" w:rsidRDefault="00BE2FA4" w:rsidP="00841DF9">
      <w:pPr>
        <w:spacing w:after="120"/>
        <w:rPr>
          <w:rFonts w:asciiTheme="minorHAnsi" w:hAnsiTheme="minorHAnsi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1765"/>
        <w:gridCol w:w="4464"/>
      </w:tblGrid>
      <w:tr w:rsidR="00841DF9" w:rsidRPr="007E0BA2" w14:paraId="621116F4" w14:textId="77777777" w:rsidTr="00F21107">
        <w:tc>
          <w:tcPr>
            <w:tcW w:w="3356" w:type="dxa"/>
            <w:vAlign w:val="center"/>
          </w:tcPr>
          <w:p w14:paraId="727E151C" w14:textId="1D5D6306" w:rsidR="00841DF9" w:rsidRPr="007E0BA2" w:rsidRDefault="005C1B68" w:rsidP="00F2110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Budget </w:t>
            </w:r>
            <w:r w:rsidR="00841DF9" w:rsidRPr="007E0BA2">
              <w:rPr>
                <w:rFonts w:asciiTheme="minorHAnsi" w:hAnsiTheme="minorHAnsi" w:cs="Arial"/>
                <w:b/>
                <w:sz w:val="24"/>
                <w:szCs w:val="24"/>
              </w:rPr>
              <w:t>Item</w:t>
            </w:r>
          </w:p>
        </w:tc>
        <w:tc>
          <w:tcPr>
            <w:tcW w:w="1859" w:type="dxa"/>
            <w:vAlign w:val="center"/>
          </w:tcPr>
          <w:p w14:paraId="69FCC30A" w14:textId="77777777" w:rsidR="00841DF9" w:rsidRPr="007E0BA2" w:rsidRDefault="00841DF9" w:rsidP="00F2110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BA2">
              <w:rPr>
                <w:rFonts w:asciiTheme="minorHAnsi" w:hAnsiTheme="minorHAnsi" w:cs="Arial"/>
                <w:b/>
                <w:sz w:val="24"/>
                <w:szCs w:val="24"/>
              </w:rPr>
              <w:t>Amount</w:t>
            </w:r>
          </w:p>
        </w:tc>
        <w:tc>
          <w:tcPr>
            <w:tcW w:w="4855" w:type="dxa"/>
            <w:vAlign w:val="center"/>
          </w:tcPr>
          <w:p w14:paraId="20D337D1" w14:textId="4D081332" w:rsidR="00841DF9" w:rsidRPr="007E0BA2" w:rsidRDefault="00841DF9" w:rsidP="00F2110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BA2">
              <w:rPr>
                <w:rFonts w:asciiTheme="minorHAnsi" w:hAnsiTheme="minorHAnsi" w:cs="Arial"/>
                <w:b/>
                <w:sz w:val="24"/>
                <w:szCs w:val="24"/>
              </w:rPr>
              <w:t>Explanation</w:t>
            </w:r>
          </w:p>
        </w:tc>
      </w:tr>
      <w:tr w:rsidR="00841DF9" w:rsidRPr="007E0BA2" w14:paraId="3ADC4DDB" w14:textId="77777777" w:rsidTr="00F21107">
        <w:tc>
          <w:tcPr>
            <w:tcW w:w="3356" w:type="dxa"/>
          </w:tcPr>
          <w:p w14:paraId="44AA7A2A" w14:textId="77777777" w:rsidR="00841DF9" w:rsidRPr="007E0BA2" w:rsidRDefault="00841DF9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B1D69D5" w14:textId="77777777" w:rsidR="00841DF9" w:rsidRPr="007E0BA2" w:rsidRDefault="00841DF9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14:paraId="127202A6" w14:textId="77777777" w:rsidR="00841DF9" w:rsidRPr="007E0BA2" w:rsidRDefault="00841DF9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841DF9" w:rsidRPr="007E0BA2" w14:paraId="351C1E59" w14:textId="77777777" w:rsidTr="00F21107">
        <w:tc>
          <w:tcPr>
            <w:tcW w:w="3356" w:type="dxa"/>
          </w:tcPr>
          <w:p w14:paraId="30A3A333" w14:textId="77777777" w:rsidR="00841DF9" w:rsidRPr="007E0BA2" w:rsidRDefault="00841DF9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0B8B0CD" w14:textId="77777777" w:rsidR="00841DF9" w:rsidRPr="007E0BA2" w:rsidRDefault="00841DF9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14:paraId="186350B6" w14:textId="77777777" w:rsidR="00841DF9" w:rsidRPr="007E0BA2" w:rsidRDefault="00841DF9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E2FA4" w:rsidRPr="007E0BA2" w14:paraId="551463BC" w14:textId="77777777" w:rsidTr="00F21107">
        <w:tc>
          <w:tcPr>
            <w:tcW w:w="3356" w:type="dxa"/>
          </w:tcPr>
          <w:p w14:paraId="6A814F09" w14:textId="77777777" w:rsidR="00BE2FA4" w:rsidRPr="007E0BA2" w:rsidRDefault="00BE2FA4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DC1F085" w14:textId="77777777" w:rsidR="00BE2FA4" w:rsidRPr="007E0BA2" w:rsidRDefault="00BE2FA4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14:paraId="14351FDF" w14:textId="77777777" w:rsidR="00BE2FA4" w:rsidRPr="007E0BA2" w:rsidRDefault="00BE2FA4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E2FA4" w:rsidRPr="007E0BA2" w14:paraId="195E5FD7" w14:textId="77777777" w:rsidTr="00F21107">
        <w:tc>
          <w:tcPr>
            <w:tcW w:w="3356" w:type="dxa"/>
          </w:tcPr>
          <w:p w14:paraId="61CA6240" w14:textId="77777777" w:rsidR="00BE2FA4" w:rsidRPr="007E0BA2" w:rsidRDefault="00BE2FA4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C280BD7" w14:textId="77777777" w:rsidR="00BE2FA4" w:rsidRPr="007E0BA2" w:rsidRDefault="00BE2FA4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14:paraId="175B01BD" w14:textId="77777777" w:rsidR="00BE2FA4" w:rsidRPr="007E0BA2" w:rsidRDefault="00BE2FA4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E2FA4" w:rsidRPr="007E0BA2" w14:paraId="51531E69" w14:textId="77777777" w:rsidTr="00F21107">
        <w:tc>
          <w:tcPr>
            <w:tcW w:w="3356" w:type="dxa"/>
          </w:tcPr>
          <w:p w14:paraId="4A3CEB08" w14:textId="77777777" w:rsidR="00BE2FA4" w:rsidRPr="007E0BA2" w:rsidRDefault="00BE2FA4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E115E56" w14:textId="77777777" w:rsidR="00BE2FA4" w:rsidRPr="007E0BA2" w:rsidRDefault="00BE2FA4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14:paraId="1B5CC736" w14:textId="77777777" w:rsidR="00BE2FA4" w:rsidRPr="007E0BA2" w:rsidRDefault="00BE2FA4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841DF9" w:rsidRPr="007E0BA2" w14:paraId="2F1D5501" w14:textId="77777777" w:rsidTr="00F21107">
        <w:tc>
          <w:tcPr>
            <w:tcW w:w="3356" w:type="dxa"/>
          </w:tcPr>
          <w:p w14:paraId="12C51A12" w14:textId="2ACA2745" w:rsidR="00841DF9" w:rsidRPr="00BE2FA4" w:rsidRDefault="00BE2FA4" w:rsidP="00BE2FA4">
            <w:pPr>
              <w:jc w:val="right"/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</w:pPr>
            <w:r w:rsidRPr="00BE2FA4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 xml:space="preserve">Add extra </w:t>
            </w:r>
            <w:r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>rows</w:t>
            </w:r>
            <w:r w:rsidRPr="00BE2FA4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 xml:space="preserve"> as </w:t>
            </w:r>
            <w:r w:rsidR="00BE70EB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>required</w:t>
            </w:r>
          </w:p>
        </w:tc>
        <w:tc>
          <w:tcPr>
            <w:tcW w:w="1859" w:type="dxa"/>
          </w:tcPr>
          <w:p w14:paraId="2E85E0EF" w14:textId="77777777" w:rsidR="00841DF9" w:rsidRPr="007E0BA2" w:rsidRDefault="00841DF9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14:paraId="6112F3BC" w14:textId="77777777" w:rsidR="00841DF9" w:rsidRPr="007E0BA2" w:rsidRDefault="00841DF9" w:rsidP="00F211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841DF9" w:rsidRPr="007E0BA2" w14:paraId="1721B318" w14:textId="77777777" w:rsidTr="00F21107">
        <w:tc>
          <w:tcPr>
            <w:tcW w:w="3356" w:type="dxa"/>
          </w:tcPr>
          <w:p w14:paraId="1352DBCF" w14:textId="77777777" w:rsidR="00841DF9" w:rsidRPr="007E0BA2" w:rsidRDefault="00841DF9" w:rsidP="00BE2FA4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BA2">
              <w:rPr>
                <w:rFonts w:asciiTheme="minorHAnsi" w:hAnsiTheme="minorHAnsi" w:cs="Arial"/>
                <w:b/>
                <w:sz w:val="24"/>
                <w:szCs w:val="24"/>
              </w:rPr>
              <w:t>Total Requested</w:t>
            </w:r>
          </w:p>
        </w:tc>
        <w:tc>
          <w:tcPr>
            <w:tcW w:w="1859" w:type="dxa"/>
          </w:tcPr>
          <w:p w14:paraId="6CC762DF" w14:textId="77777777" w:rsidR="00841DF9" w:rsidRPr="007E0BA2" w:rsidRDefault="00841DF9" w:rsidP="00F2110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000000" w:themeFill="text1"/>
          </w:tcPr>
          <w:p w14:paraId="3828FA93" w14:textId="77777777" w:rsidR="00841DF9" w:rsidRPr="007E0BA2" w:rsidRDefault="00841DF9" w:rsidP="00F2110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02E06375" w14:textId="77777777" w:rsidR="00841DF9" w:rsidRPr="007E0BA2" w:rsidRDefault="00841DF9" w:rsidP="00841DF9">
      <w:pPr>
        <w:rPr>
          <w:rFonts w:asciiTheme="minorHAnsi" w:hAnsiTheme="minorHAnsi" w:cs="Arial"/>
          <w:sz w:val="24"/>
          <w:szCs w:val="24"/>
        </w:rPr>
      </w:pPr>
    </w:p>
    <w:p w14:paraId="7D5F6606" w14:textId="4C6CA9A0" w:rsidR="00D83743" w:rsidRDefault="00D83743" w:rsidP="00F90629">
      <w:pPr>
        <w:rPr>
          <w:rFonts w:asciiTheme="minorHAnsi" w:hAnsiTheme="minorHAnsi" w:cs="Arial"/>
          <w:sz w:val="24"/>
          <w:szCs w:val="24"/>
        </w:rPr>
      </w:pPr>
    </w:p>
    <w:p w14:paraId="7FB444B9" w14:textId="3E649C93" w:rsidR="00D83743" w:rsidRPr="00D83743" w:rsidRDefault="00D83743" w:rsidP="00F90629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7. Certification:</w:t>
      </w:r>
    </w:p>
    <w:p w14:paraId="7439BF20" w14:textId="1D487CBB" w:rsidR="00F90629" w:rsidRPr="007E0BA2" w:rsidRDefault="00F90629" w:rsidP="00F90629">
      <w:pPr>
        <w:rPr>
          <w:rFonts w:asciiTheme="minorHAnsi" w:hAnsiTheme="minorHAnsi" w:cs="Arial"/>
          <w:sz w:val="24"/>
          <w:szCs w:val="24"/>
        </w:rPr>
      </w:pPr>
      <w:r w:rsidRPr="007E0BA2">
        <w:rPr>
          <w:rFonts w:asciiTheme="minorHAnsi" w:hAnsiTheme="minorHAnsi" w:cs="Arial"/>
          <w:sz w:val="24"/>
          <w:szCs w:val="24"/>
        </w:rPr>
        <w:t xml:space="preserve">By signing below, I certify all information is true and correct to the best of my knowledge and agree that if the application is approved, the funds will be used towards our COVID-19 response. </w:t>
      </w:r>
    </w:p>
    <w:p w14:paraId="3F7A902F" w14:textId="23BBBC76" w:rsidR="00841DF9" w:rsidRPr="007E0BA2" w:rsidRDefault="00841DF9" w:rsidP="00841DF9">
      <w:pPr>
        <w:rPr>
          <w:rFonts w:asciiTheme="minorHAnsi" w:hAnsiTheme="minorHAnsi" w:cs="Arial"/>
          <w:sz w:val="24"/>
          <w:szCs w:val="24"/>
        </w:rPr>
      </w:pPr>
      <w:r w:rsidRPr="007E0BA2">
        <w:rPr>
          <w:rFonts w:asciiTheme="minorHAnsi" w:hAnsiTheme="minorHAnsi" w:cs="Arial"/>
          <w:sz w:val="24"/>
          <w:szCs w:val="24"/>
        </w:rPr>
        <w:t xml:space="preserve">                      </w:t>
      </w:r>
    </w:p>
    <w:p w14:paraId="75703D24" w14:textId="77777777" w:rsidR="00D83743" w:rsidRDefault="00841DF9" w:rsidP="00D83743">
      <w:pPr>
        <w:rPr>
          <w:rFonts w:asciiTheme="minorHAnsi" w:hAnsiTheme="minorHAnsi" w:cs="Arial"/>
          <w:b/>
          <w:sz w:val="24"/>
          <w:szCs w:val="24"/>
        </w:rPr>
      </w:pPr>
      <w:r w:rsidRPr="007E0BA2">
        <w:rPr>
          <w:rFonts w:asciiTheme="minorHAnsi" w:hAnsiTheme="minorHAnsi" w:cs="Arial"/>
          <w:b/>
          <w:bCs/>
          <w:sz w:val="24"/>
          <w:szCs w:val="24"/>
        </w:rPr>
        <w:t>Signature of Applicant:</w:t>
      </w:r>
      <w:r w:rsidR="0057708A" w:rsidRPr="007E0BA2">
        <w:rPr>
          <w:rFonts w:asciiTheme="minorHAnsi" w:hAnsiTheme="minorHAnsi" w:cs="Arial"/>
          <w:b/>
          <w:bCs/>
          <w:sz w:val="24"/>
          <w:szCs w:val="24"/>
        </w:rPr>
        <w:tab/>
      </w:r>
      <w:r w:rsidR="00D8374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8374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D83743">
        <w:rPr>
          <w:rFonts w:asciiTheme="minorHAnsi" w:hAnsiTheme="minorHAnsi" w:cs="Arial"/>
          <w:b/>
          <w:sz w:val="24"/>
          <w:szCs w:val="24"/>
        </w:rPr>
      </w:r>
      <w:r w:rsidR="00D8374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D8374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D8374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D8374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D8374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D8374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D83743">
        <w:rPr>
          <w:rFonts w:asciiTheme="minorHAnsi" w:hAnsiTheme="minorHAnsi" w:cs="Arial"/>
          <w:b/>
          <w:sz w:val="24"/>
          <w:szCs w:val="24"/>
        </w:rPr>
        <w:fldChar w:fldCharType="end"/>
      </w:r>
    </w:p>
    <w:p w14:paraId="73B8AAA9" w14:textId="77777777" w:rsidR="00D83743" w:rsidRDefault="00D83743" w:rsidP="00841DF9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4B330204" w14:textId="4B4FB8AD" w:rsidR="009149AF" w:rsidRDefault="00D83743" w:rsidP="00841D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D</w:t>
      </w:r>
      <w:r w:rsidR="00841DF9" w:rsidRPr="007E0BA2">
        <w:rPr>
          <w:rFonts w:asciiTheme="minorHAnsi" w:hAnsiTheme="minorHAnsi" w:cs="Arial"/>
          <w:b/>
          <w:bCs/>
          <w:sz w:val="24"/>
          <w:szCs w:val="24"/>
        </w:rPr>
        <w:t>ate: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841DF9" w:rsidRPr="007E0BA2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b/>
          <w:sz w:val="24"/>
          <w:szCs w:val="24"/>
        </w:rPr>
      </w:r>
      <w:r>
        <w:rPr>
          <w:rFonts w:asciiTheme="minorHAnsi" w:hAnsiTheme="minorHAnsi" w:cs="Arial"/>
          <w:b/>
          <w:sz w:val="24"/>
          <w:szCs w:val="24"/>
        </w:rPr>
        <w:fldChar w:fldCharType="separate"/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noProof/>
          <w:sz w:val="24"/>
          <w:szCs w:val="24"/>
        </w:rPr>
        <w:t> </w:t>
      </w:r>
      <w:r>
        <w:rPr>
          <w:rFonts w:asciiTheme="minorHAnsi" w:hAnsiTheme="minorHAnsi" w:cs="Arial"/>
          <w:b/>
          <w:sz w:val="24"/>
          <w:szCs w:val="24"/>
        </w:rPr>
        <w:fldChar w:fldCharType="end"/>
      </w:r>
    </w:p>
    <w:p w14:paraId="0690F977" w14:textId="77777777" w:rsidR="00D50F21" w:rsidRDefault="00D50F21" w:rsidP="00841DF9">
      <w:pPr>
        <w:rPr>
          <w:rFonts w:asciiTheme="minorHAnsi" w:hAnsiTheme="minorHAnsi" w:cs="Arial"/>
          <w:sz w:val="24"/>
          <w:szCs w:val="24"/>
        </w:rPr>
      </w:pPr>
    </w:p>
    <w:p w14:paraId="14466D89" w14:textId="4DB7DC43" w:rsidR="00146814" w:rsidRPr="00085162" w:rsidRDefault="00146814" w:rsidP="00085162">
      <w:pPr>
        <w:tabs>
          <w:tab w:val="left" w:pos="3012"/>
        </w:tabs>
        <w:rPr>
          <w:rFonts w:asciiTheme="minorHAnsi" w:eastAsiaTheme="majorEastAsia" w:hAnsiTheme="minorHAnsi" w:cstheme="minorHAnsi"/>
          <w:spacing w:val="-10"/>
          <w:kern w:val="28"/>
          <w:sz w:val="24"/>
          <w:szCs w:val="24"/>
        </w:rPr>
      </w:pPr>
    </w:p>
    <w:sectPr w:rsidR="00146814" w:rsidRPr="00085162" w:rsidSect="00F906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2C96" w14:textId="77777777" w:rsidR="00E82466" w:rsidRDefault="00E82466" w:rsidP="003200D9">
      <w:r>
        <w:separator/>
      </w:r>
    </w:p>
  </w:endnote>
  <w:endnote w:type="continuationSeparator" w:id="0">
    <w:p w14:paraId="221B0C73" w14:textId="77777777" w:rsidR="00E82466" w:rsidRDefault="00E82466" w:rsidP="0032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1655" w14:textId="559F03ED" w:rsidR="002C491F" w:rsidRPr="00AC1F17" w:rsidRDefault="002C491F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8782A3" wp14:editId="5771D049">
              <wp:simplePos x="0" y="0"/>
              <wp:positionH relativeFrom="column">
                <wp:posOffset>-137160</wp:posOffset>
              </wp:positionH>
              <wp:positionV relativeFrom="paragraph">
                <wp:posOffset>70485</wp:posOffset>
              </wp:positionV>
              <wp:extent cx="6462215" cy="272434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2215" cy="2724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27839" w14:textId="77777777" w:rsidR="002C491F" w:rsidRPr="00BB44BF" w:rsidRDefault="002C491F" w:rsidP="00085162">
                          <w:pPr>
                            <w:autoSpaceDE w:val="0"/>
                            <w:autoSpaceDN w:val="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B44BF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BB44BF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B44BF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BB44BF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B44BF">
                            <w:rPr>
                              <w:rFonts w:cstheme="minorHAns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B44BF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BB44BF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BB44BF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B44BF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BB44BF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B44BF">
                            <w:rPr>
                              <w:rFonts w:cstheme="minorHAns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B44BF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9FB0FF4" w14:textId="77777777" w:rsidR="002C491F" w:rsidRPr="00CA46C3" w:rsidRDefault="002C491F" w:rsidP="00085162">
                          <w:pPr>
                            <w:autoSpaceDE w:val="0"/>
                            <w:autoSpaceDN w:val="0"/>
                            <w:jc w:val="center"/>
                            <w:rPr>
                              <w:rFonts w:cstheme="minorHAnsi"/>
                              <w:color w:val="FF0000"/>
                            </w:rPr>
                          </w:pPr>
                        </w:p>
                        <w:p w14:paraId="0F9FD730" w14:textId="77777777" w:rsidR="002C491F" w:rsidRPr="00CA46C3" w:rsidRDefault="002C491F" w:rsidP="00085162">
                          <w:pPr>
                            <w:jc w:val="center"/>
                            <w:rPr>
                              <w:rFonts w:cstheme="minorHAnsi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782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pt;margin-top:5.55pt;width:508.85pt;height:21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" stroked="f">
              <v:textbox>
                <w:txbxContent>
                  <w:p w14:paraId="7DF27839" w14:textId="77777777" w:rsidR="002C491F" w:rsidRPr="00BB44BF" w:rsidRDefault="002C491F" w:rsidP="00085162">
                    <w:pPr>
                      <w:autoSpaceDE w:val="0"/>
                      <w:autoSpaceDN w:val="0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B44BF">
                      <w:rPr>
                        <w:rFonts w:cstheme="minorHAnsi"/>
                        <w:sz w:val="20"/>
                        <w:szCs w:val="20"/>
                      </w:rPr>
                      <w:t xml:space="preserve">Page </w:t>
                    </w:r>
                    <w:r w:rsidRPr="00BB44BF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BB44BF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BB44BF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BB44BF">
                      <w:rPr>
                        <w:rFonts w:cstheme="minorHAnsi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BB44BF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BB44BF">
                      <w:rPr>
                        <w:rFonts w:cstheme="minorHAnsi"/>
                        <w:sz w:val="20"/>
                        <w:szCs w:val="20"/>
                      </w:rPr>
                      <w:t xml:space="preserve"> of </w:t>
                    </w:r>
                    <w:r w:rsidRPr="00BB44BF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BB44BF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BB44BF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BB44BF">
                      <w:rPr>
                        <w:rFonts w:cstheme="minorHAnsi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BB44BF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14:paraId="59FB0FF4" w14:textId="77777777" w:rsidR="002C491F" w:rsidRPr="00CA46C3" w:rsidRDefault="002C491F" w:rsidP="00085162">
                    <w:pPr>
                      <w:autoSpaceDE w:val="0"/>
                      <w:autoSpaceDN w:val="0"/>
                      <w:jc w:val="center"/>
                      <w:rPr>
                        <w:rFonts w:cstheme="minorHAnsi"/>
                        <w:color w:val="FF0000"/>
                      </w:rPr>
                    </w:pPr>
                  </w:p>
                  <w:p w14:paraId="0F9FD730" w14:textId="77777777" w:rsidR="002C491F" w:rsidRPr="00CA46C3" w:rsidRDefault="002C491F" w:rsidP="00085162">
                    <w:pPr>
                      <w:jc w:val="center"/>
                      <w:rPr>
                        <w:rFonts w:cstheme="minorHAnsi"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6CA43B" w14:textId="55EAA996" w:rsidR="002C491F" w:rsidRPr="00AC1F17" w:rsidRDefault="002C491F" w:rsidP="00F211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78B67C" wp14:editId="385D3034">
              <wp:simplePos x="0" y="0"/>
              <wp:positionH relativeFrom="column">
                <wp:posOffset>-139065</wp:posOffset>
              </wp:positionH>
              <wp:positionV relativeFrom="paragraph">
                <wp:posOffset>170180</wp:posOffset>
              </wp:positionV>
              <wp:extent cx="6462215" cy="272434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2215" cy="2724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C2A9A" w14:textId="3FF98746" w:rsidR="002C491F" w:rsidRPr="00FB077C" w:rsidRDefault="002C491F" w:rsidP="00085162">
                          <w:pPr>
                            <w:autoSpaceDE w:val="0"/>
                            <w:autoSpaceDN w:val="0"/>
                            <w:spacing w:before="40" w:after="40"/>
                            <w:jc w:val="center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© OnePierce Community Resiliency Fund</w:t>
                          </w:r>
                          <w:r w:rsidRPr="00FB077C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  <w:p w14:paraId="1B7B2692" w14:textId="77777777" w:rsidR="002C491F" w:rsidRPr="00CA46C3" w:rsidRDefault="002C491F" w:rsidP="00085162">
                          <w:pPr>
                            <w:autoSpaceDE w:val="0"/>
                            <w:autoSpaceDN w:val="0"/>
                            <w:jc w:val="center"/>
                            <w:rPr>
                              <w:rFonts w:cstheme="minorHAnsi"/>
                              <w:color w:val="FF0000"/>
                            </w:rPr>
                          </w:pPr>
                        </w:p>
                        <w:p w14:paraId="5E837399" w14:textId="77777777" w:rsidR="002C491F" w:rsidRPr="00CA46C3" w:rsidRDefault="002C491F" w:rsidP="00085162">
                          <w:pPr>
                            <w:autoSpaceDE w:val="0"/>
                            <w:autoSpaceDN w:val="0"/>
                            <w:jc w:val="center"/>
                            <w:rPr>
                              <w:rFonts w:cstheme="minorHAnsi"/>
                              <w:color w:val="FF0000"/>
                            </w:rPr>
                          </w:pPr>
                        </w:p>
                        <w:p w14:paraId="73F69623" w14:textId="77777777" w:rsidR="002C491F" w:rsidRPr="00CA46C3" w:rsidRDefault="002C491F" w:rsidP="00085162">
                          <w:pPr>
                            <w:jc w:val="center"/>
                            <w:rPr>
                              <w:rFonts w:cstheme="minorHAnsi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8B67C" id="_x0000_s1027" type="#_x0000_t202" style="position:absolute;margin-left:-10.95pt;margin-top:13.4pt;width:508.85pt;height:2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" stroked="f">
              <v:textbox>
                <w:txbxContent>
                  <w:p w14:paraId="297C2A9A" w14:textId="3FF98746" w:rsidR="002C491F" w:rsidRPr="00FB077C" w:rsidRDefault="002C491F" w:rsidP="00085162">
                    <w:pPr>
                      <w:autoSpaceDE w:val="0"/>
                      <w:autoSpaceDN w:val="0"/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© OnePierce Community Resiliency Fund</w:t>
                    </w:r>
                    <w:r w:rsidRPr="00FB077C">
                      <w:rPr>
                        <w:rFonts w:cstheme="minorHAnsi"/>
                        <w:sz w:val="20"/>
                        <w:szCs w:val="20"/>
                      </w:rPr>
                      <w:t xml:space="preserve"> 2020</w:t>
                    </w:r>
                  </w:p>
                  <w:p w14:paraId="1B7B2692" w14:textId="77777777" w:rsidR="002C491F" w:rsidRPr="00CA46C3" w:rsidRDefault="002C491F" w:rsidP="00085162">
                    <w:pPr>
                      <w:autoSpaceDE w:val="0"/>
                      <w:autoSpaceDN w:val="0"/>
                      <w:jc w:val="center"/>
                      <w:rPr>
                        <w:rFonts w:cstheme="minorHAnsi"/>
                        <w:color w:val="FF0000"/>
                      </w:rPr>
                    </w:pPr>
                  </w:p>
                  <w:p w14:paraId="5E837399" w14:textId="77777777" w:rsidR="002C491F" w:rsidRPr="00CA46C3" w:rsidRDefault="002C491F" w:rsidP="00085162">
                    <w:pPr>
                      <w:autoSpaceDE w:val="0"/>
                      <w:autoSpaceDN w:val="0"/>
                      <w:jc w:val="center"/>
                      <w:rPr>
                        <w:rFonts w:cstheme="minorHAnsi"/>
                        <w:color w:val="FF0000"/>
                      </w:rPr>
                    </w:pPr>
                  </w:p>
                  <w:p w14:paraId="73F69623" w14:textId="77777777" w:rsidR="002C491F" w:rsidRPr="00CA46C3" w:rsidRDefault="002C491F" w:rsidP="00085162">
                    <w:pPr>
                      <w:jc w:val="center"/>
                      <w:rPr>
                        <w:rFonts w:cstheme="minorHAnsi"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55B6" w14:textId="77777777" w:rsidR="00E82466" w:rsidRDefault="00E82466" w:rsidP="003200D9">
      <w:r>
        <w:separator/>
      </w:r>
    </w:p>
  </w:footnote>
  <w:footnote w:type="continuationSeparator" w:id="0">
    <w:p w14:paraId="645A2D59" w14:textId="77777777" w:rsidR="00E82466" w:rsidRDefault="00E82466" w:rsidP="0032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95CF" w14:textId="77777777" w:rsidR="002C491F" w:rsidRDefault="002C491F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B1FF013" wp14:editId="597A77C1">
          <wp:simplePos x="0" y="0"/>
          <wp:positionH relativeFrom="column">
            <wp:posOffset>1503680</wp:posOffset>
          </wp:positionH>
          <wp:positionV relativeFrom="paragraph">
            <wp:posOffset>-289560</wp:posOffset>
          </wp:positionV>
          <wp:extent cx="2971800" cy="713105"/>
          <wp:effectExtent l="0" t="0" r="0" b="0"/>
          <wp:wrapTight wrapText="bothSides">
            <wp:wrapPolygon edited="0">
              <wp:start x="0" y="0"/>
              <wp:lineTo x="0" y="20773"/>
              <wp:lineTo x="21462" y="20773"/>
              <wp:lineTo x="21462" y="0"/>
              <wp:lineTo x="0" y="0"/>
            </wp:wrapPolygon>
          </wp:wrapTight>
          <wp:docPr id="20" name="Picture 2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Pierce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8BD"/>
    <w:multiLevelType w:val="hybridMultilevel"/>
    <w:tmpl w:val="AFBC3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900B3"/>
    <w:multiLevelType w:val="hybridMultilevel"/>
    <w:tmpl w:val="0F8C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508D"/>
    <w:multiLevelType w:val="hybridMultilevel"/>
    <w:tmpl w:val="DBE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BD2"/>
    <w:multiLevelType w:val="multilevel"/>
    <w:tmpl w:val="082A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25FFB"/>
    <w:multiLevelType w:val="hybridMultilevel"/>
    <w:tmpl w:val="BDC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5DD"/>
    <w:multiLevelType w:val="hybridMultilevel"/>
    <w:tmpl w:val="1D60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3073"/>
    <w:multiLevelType w:val="hybridMultilevel"/>
    <w:tmpl w:val="0D107190"/>
    <w:lvl w:ilvl="0" w:tplc="FCB677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6ABC"/>
    <w:multiLevelType w:val="hybridMultilevel"/>
    <w:tmpl w:val="EA4E5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B6049"/>
    <w:multiLevelType w:val="hybridMultilevel"/>
    <w:tmpl w:val="18A27CFC"/>
    <w:lvl w:ilvl="0" w:tplc="6386776C">
      <w:start w:val="1"/>
      <w:numFmt w:val="lowerLetter"/>
      <w:lvlText w:val="(%1)"/>
      <w:lvlJc w:val="left"/>
      <w:pPr>
        <w:ind w:left="810" w:hanging="420"/>
      </w:pPr>
      <w:rPr>
        <w:rFonts w:ascii="Arial" w:eastAsia="Arial" w:hAnsi="Arial" w:cs="Arial" w:hint="default"/>
        <w:color w:val="0A0A0E"/>
        <w:w w:val="106"/>
        <w:sz w:val="20"/>
        <w:szCs w:val="20"/>
      </w:rPr>
    </w:lvl>
    <w:lvl w:ilvl="1" w:tplc="E14477AE">
      <w:numFmt w:val="bullet"/>
      <w:lvlText w:val="•"/>
      <w:lvlJc w:val="left"/>
      <w:pPr>
        <w:ind w:left="1832" w:hanging="420"/>
      </w:pPr>
      <w:rPr>
        <w:rFonts w:hint="default"/>
      </w:rPr>
    </w:lvl>
    <w:lvl w:ilvl="2" w:tplc="BC3AA1F8">
      <w:numFmt w:val="bullet"/>
      <w:lvlText w:val="•"/>
      <w:lvlJc w:val="left"/>
      <w:pPr>
        <w:ind w:left="2844" w:hanging="420"/>
      </w:pPr>
      <w:rPr>
        <w:rFonts w:hint="default"/>
      </w:rPr>
    </w:lvl>
    <w:lvl w:ilvl="3" w:tplc="10BEA674">
      <w:numFmt w:val="bullet"/>
      <w:lvlText w:val="•"/>
      <w:lvlJc w:val="left"/>
      <w:pPr>
        <w:ind w:left="3856" w:hanging="420"/>
      </w:pPr>
      <w:rPr>
        <w:rFonts w:hint="default"/>
      </w:rPr>
    </w:lvl>
    <w:lvl w:ilvl="4" w:tplc="284C3BE8">
      <w:numFmt w:val="bullet"/>
      <w:lvlText w:val="•"/>
      <w:lvlJc w:val="left"/>
      <w:pPr>
        <w:ind w:left="4868" w:hanging="420"/>
      </w:pPr>
      <w:rPr>
        <w:rFonts w:hint="default"/>
      </w:rPr>
    </w:lvl>
    <w:lvl w:ilvl="5" w:tplc="A1A0E3B6">
      <w:numFmt w:val="bullet"/>
      <w:lvlText w:val="•"/>
      <w:lvlJc w:val="left"/>
      <w:pPr>
        <w:ind w:left="5880" w:hanging="420"/>
      </w:pPr>
      <w:rPr>
        <w:rFonts w:hint="default"/>
      </w:rPr>
    </w:lvl>
    <w:lvl w:ilvl="6" w:tplc="7564FDB2">
      <w:numFmt w:val="bullet"/>
      <w:lvlText w:val="•"/>
      <w:lvlJc w:val="left"/>
      <w:pPr>
        <w:ind w:left="6892" w:hanging="420"/>
      </w:pPr>
      <w:rPr>
        <w:rFonts w:hint="default"/>
      </w:rPr>
    </w:lvl>
    <w:lvl w:ilvl="7" w:tplc="5E2C4168">
      <w:numFmt w:val="bullet"/>
      <w:lvlText w:val="•"/>
      <w:lvlJc w:val="left"/>
      <w:pPr>
        <w:ind w:left="7904" w:hanging="420"/>
      </w:pPr>
      <w:rPr>
        <w:rFonts w:hint="default"/>
      </w:rPr>
    </w:lvl>
    <w:lvl w:ilvl="8" w:tplc="837CC8D8">
      <w:numFmt w:val="bullet"/>
      <w:lvlText w:val="•"/>
      <w:lvlJc w:val="left"/>
      <w:pPr>
        <w:ind w:left="8916" w:hanging="420"/>
      </w:pPr>
      <w:rPr>
        <w:rFonts w:hint="default"/>
      </w:rPr>
    </w:lvl>
  </w:abstractNum>
  <w:abstractNum w:abstractNumId="9" w15:restartNumberingAfterBreak="0">
    <w:nsid w:val="4CC56567"/>
    <w:multiLevelType w:val="hybridMultilevel"/>
    <w:tmpl w:val="EC807EA8"/>
    <w:lvl w:ilvl="0" w:tplc="FCB677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61A19"/>
    <w:multiLevelType w:val="hybridMultilevel"/>
    <w:tmpl w:val="AFF84962"/>
    <w:lvl w:ilvl="0" w:tplc="AE26641E">
      <w:numFmt w:val="bullet"/>
      <w:lvlText w:val="•"/>
      <w:lvlJc w:val="left"/>
      <w:pPr>
        <w:ind w:left="1177" w:hanging="363"/>
      </w:pPr>
      <w:rPr>
        <w:rFonts w:hint="default"/>
        <w:w w:val="100"/>
      </w:rPr>
    </w:lvl>
    <w:lvl w:ilvl="1" w:tplc="6084211E">
      <w:numFmt w:val="bullet"/>
      <w:lvlText w:val="o"/>
      <w:lvlJc w:val="left"/>
      <w:pPr>
        <w:ind w:left="1528" w:hanging="351"/>
      </w:pPr>
      <w:rPr>
        <w:rFonts w:ascii="Arial" w:eastAsia="Arial" w:hAnsi="Arial" w:cs="Arial" w:hint="default"/>
        <w:color w:val="444446"/>
        <w:w w:val="101"/>
        <w:sz w:val="21"/>
        <w:szCs w:val="21"/>
      </w:rPr>
    </w:lvl>
    <w:lvl w:ilvl="2" w:tplc="F57AFE14">
      <w:numFmt w:val="bullet"/>
      <w:lvlText w:val="•"/>
      <w:lvlJc w:val="left"/>
      <w:pPr>
        <w:ind w:left="1540" w:hanging="351"/>
      </w:pPr>
      <w:rPr>
        <w:rFonts w:hint="default"/>
      </w:rPr>
    </w:lvl>
    <w:lvl w:ilvl="3" w:tplc="EBE8CC1A">
      <w:numFmt w:val="bullet"/>
      <w:lvlText w:val="•"/>
      <w:lvlJc w:val="left"/>
      <w:pPr>
        <w:ind w:left="2712" w:hanging="351"/>
      </w:pPr>
      <w:rPr>
        <w:rFonts w:hint="default"/>
      </w:rPr>
    </w:lvl>
    <w:lvl w:ilvl="4" w:tplc="76727116">
      <w:numFmt w:val="bullet"/>
      <w:lvlText w:val="•"/>
      <w:lvlJc w:val="left"/>
      <w:pPr>
        <w:ind w:left="3885" w:hanging="351"/>
      </w:pPr>
      <w:rPr>
        <w:rFonts w:hint="default"/>
      </w:rPr>
    </w:lvl>
    <w:lvl w:ilvl="5" w:tplc="C9BEF370">
      <w:numFmt w:val="bullet"/>
      <w:lvlText w:val="•"/>
      <w:lvlJc w:val="left"/>
      <w:pPr>
        <w:ind w:left="5057" w:hanging="351"/>
      </w:pPr>
      <w:rPr>
        <w:rFonts w:hint="default"/>
      </w:rPr>
    </w:lvl>
    <w:lvl w:ilvl="6" w:tplc="C3BA5B0A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2B36336E">
      <w:numFmt w:val="bullet"/>
      <w:lvlText w:val="•"/>
      <w:lvlJc w:val="left"/>
      <w:pPr>
        <w:ind w:left="7402" w:hanging="351"/>
      </w:pPr>
      <w:rPr>
        <w:rFonts w:hint="default"/>
      </w:rPr>
    </w:lvl>
    <w:lvl w:ilvl="8" w:tplc="60B0D4FE">
      <w:numFmt w:val="bullet"/>
      <w:lvlText w:val="•"/>
      <w:lvlJc w:val="left"/>
      <w:pPr>
        <w:ind w:left="8575" w:hanging="351"/>
      </w:pPr>
      <w:rPr>
        <w:rFonts w:hint="default"/>
      </w:rPr>
    </w:lvl>
  </w:abstractNum>
  <w:abstractNum w:abstractNumId="11" w15:restartNumberingAfterBreak="0">
    <w:nsid w:val="54812285"/>
    <w:multiLevelType w:val="hybridMultilevel"/>
    <w:tmpl w:val="F2EAB8CC"/>
    <w:lvl w:ilvl="0" w:tplc="213E9A4E">
      <w:start w:val="1"/>
      <w:numFmt w:val="lowerLetter"/>
      <w:lvlText w:val="(%1)"/>
      <w:lvlJc w:val="left"/>
      <w:pPr>
        <w:ind w:left="867" w:hanging="429"/>
      </w:pPr>
      <w:rPr>
        <w:rFonts w:hint="default"/>
        <w:w w:val="104"/>
      </w:rPr>
    </w:lvl>
    <w:lvl w:ilvl="1" w:tplc="0C8801DE">
      <w:numFmt w:val="bullet"/>
      <w:lvlText w:val="•"/>
      <w:lvlJc w:val="left"/>
      <w:pPr>
        <w:ind w:left="1866" w:hanging="429"/>
      </w:pPr>
      <w:rPr>
        <w:rFonts w:hint="default"/>
      </w:rPr>
    </w:lvl>
    <w:lvl w:ilvl="2" w:tplc="F2D444F4">
      <w:numFmt w:val="bullet"/>
      <w:lvlText w:val="•"/>
      <w:lvlJc w:val="left"/>
      <w:pPr>
        <w:ind w:left="2872" w:hanging="429"/>
      </w:pPr>
      <w:rPr>
        <w:rFonts w:hint="default"/>
      </w:rPr>
    </w:lvl>
    <w:lvl w:ilvl="3" w:tplc="C0540DBA">
      <w:numFmt w:val="bullet"/>
      <w:lvlText w:val="•"/>
      <w:lvlJc w:val="left"/>
      <w:pPr>
        <w:ind w:left="3878" w:hanging="429"/>
      </w:pPr>
      <w:rPr>
        <w:rFonts w:hint="default"/>
      </w:rPr>
    </w:lvl>
    <w:lvl w:ilvl="4" w:tplc="F66A0054">
      <w:numFmt w:val="bullet"/>
      <w:lvlText w:val="•"/>
      <w:lvlJc w:val="left"/>
      <w:pPr>
        <w:ind w:left="4884" w:hanging="429"/>
      </w:pPr>
      <w:rPr>
        <w:rFonts w:hint="default"/>
      </w:rPr>
    </w:lvl>
    <w:lvl w:ilvl="5" w:tplc="E9808F54">
      <w:numFmt w:val="bullet"/>
      <w:lvlText w:val="•"/>
      <w:lvlJc w:val="left"/>
      <w:pPr>
        <w:ind w:left="5890" w:hanging="429"/>
      </w:pPr>
      <w:rPr>
        <w:rFonts w:hint="default"/>
      </w:rPr>
    </w:lvl>
    <w:lvl w:ilvl="6" w:tplc="13FE7CB4">
      <w:numFmt w:val="bullet"/>
      <w:lvlText w:val="•"/>
      <w:lvlJc w:val="left"/>
      <w:pPr>
        <w:ind w:left="6896" w:hanging="429"/>
      </w:pPr>
      <w:rPr>
        <w:rFonts w:hint="default"/>
      </w:rPr>
    </w:lvl>
    <w:lvl w:ilvl="7" w:tplc="A16E9D64">
      <w:numFmt w:val="bullet"/>
      <w:lvlText w:val="•"/>
      <w:lvlJc w:val="left"/>
      <w:pPr>
        <w:ind w:left="7902" w:hanging="429"/>
      </w:pPr>
      <w:rPr>
        <w:rFonts w:hint="default"/>
      </w:rPr>
    </w:lvl>
    <w:lvl w:ilvl="8" w:tplc="A288DDE0">
      <w:numFmt w:val="bullet"/>
      <w:lvlText w:val="•"/>
      <w:lvlJc w:val="left"/>
      <w:pPr>
        <w:ind w:left="8908" w:hanging="429"/>
      </w:pPr>
      <w:rPr>
        <w:rFonts w:hint="default"/>
      </w:rPr>
    </w:lvl>
  </w:abstractNum>
  <w:abstractNum w:abstractNumId="12" w15:restartNumberingAfterBreak="0">
    <w:nsid w:val="591B19C6"/>
    <w:multiLevelType w:val="hybridMultilevel"/>
    <w:tmpl w:val="FFEEE8F4"/>
    <w:lvl w:ilvl="0" w:tplc="62385C30">
      <w:start w:val="1"/>
      <w:numFmt w:val="decimal"/>
      <w:lvlText w:val="%1."/>
      <w:lvlJc w:val="left"/>
      <w:pPr>
        <w:ind w:left="811" w:hanging="353"/>
      </w:pPr>
      <w:rPr>
        <w:rFonts w:ascii="Arial" w:eastAsia="Arial" w:hAnsi="Arial" w:cs="Arial" w:hint="default"/>
        <w:color w:val="0A0A0E"/>
        <w:spacing w:val="-1"/>
        <w:w w:val="101"/>
        <w:sz w:val="21"/>
        <w:szCs w:val="21"/>
      </w:rPr>
    </w:lvl>
    <w:lvl w:ilvl="1" w:tplc="09F0BF12">
      <w:start w:val="1"/>
      <w:numFmt w:val="decimal"/>
      <w:lvlText w:val="%2."/>
      <w:lvlJc w:val="left"/>
      <w:pPr>
        <w:ind w:left="1194" w:hanging="351"/>
      </w:pPr>
      <w:rPr>
        <w:rFonts w:ascii="Arial" w:eastAsia="Arial" w:hAnsi="Arial" w:cs="Arial" w:hint="default"/>
        <w:color w:val="080A0E"/>
        <w:spacing w:val="-3"/>
        <w:w w:val="103"/>
        <w:sz w:val="21"/>
        <w:szCs w:val="21"/>
      </w:rPr>
    </w:lvl>
    <w:lvl w:ilvl="2" w:tplc="A442FDA6">
      <w:numFmt w:val="bullet"/>
      <w:lvlText w:val="•"/>
      <w:lvlJc w:val="left"/>
      <w:pPr>
        <w:ind w:left="1531" w:hanging="361"/>
      </w:pPr>
      <w:rPr>
        <w:rFonts w:ascii="Arial" w:eastAsia="Arial" w:hAnsi="Arial" w:cs="Arial" w:hint="default"/>
        <w:color w:val="080A0E"/>
        <w:w w:val="108"/>
        <w:sz w:val="21"/>
        <w:szCs w:val="21"/>
      </w:rPr>
    </w:lvl>
    <w:lvl w:ilvl="3" w:tplc="97868032">
      <w:numFmt w:val="bullet"/>
      <w:lvlText w:val="•"/>
      <w:lvlJc w:val="left"/>
      <w:pPr>
        <w:ind w:left="2712" w:hanging="361"/>
      </w:pPr>
      <w:rPr>
        <w:rFonts w:hint="default"/>
      </w:rPr>
    </w:lvl>
    <w:lvl w:ilvl="4" w:tplc="623AB1E4">
      <w:numFmt w:val="bullet"/>
      <w:lvlText w:val="•"/>
      <w:lvlJc w:val="left"/>
      <w:pPr>
        <w:ind w:left="3885" w:hanging="361"/>
      </w:pPr>
      <w:rPr>
        <w:rFonts w:hint="default"/>
      </w:rPr>
    </w:lvl>
    <w:lvl w:ilvl="5" w:tplc="0332D5D8">
      <w:numFmt w:val="bullet"/>
      <w:lvlText w:val="•"/>
      <w:lvlJc w:val="left"/>
      <w:pPr>
        <w:ind w:left="5057" w:hanging="361"/>
      </w:pPr>
      <w:rPr>
        <w:rFonts w:hint="default"/>
      </w:rPr>
    </w:lvl>
    <w:lvl w:ilvl="6" w:tplc="5476B430">
      <w:numFmt w:val="bullet"/>
      <w:lvlText w:val="•"/>
      <w:lvlJc w:val="left"/>
      <w:pPr>
        <w:ind w:left="6230" w:hanging="361"/>
      </w:pPr>
      <w:rPr>
        <w:rFonts w:hint="default"/>
      </w:rPr>
    </w:lvl>
    <w:lvl w:ilvl="7" w:tplc="23E450E2"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8089604">
      <w:numFmt w:val="bullet"/>
      <w:lvlText w:val="•"/>
      <w:lvlJc w:val="left"/>
      <w:pPr>
        <w:ind w:left="8575" w:hanging="361"/>
      </w:pPr>
      <w:rPr>
        <w:rFonts w:hint="default"/>
      </w:rPr>
    </w:lvl>
  </w:abstractNum>
  <w:abstractNum w:abstractNumId="13" w15:restartNumberingAfterBreak="0">
    <w:nsid w:val="5A140C5A"/>
    <w:multiLevelType w:val="hybridMultilevel"/>
    <w:tmpl w:val="26E43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E70F3"/>
    <w:multiLevelType w:val="hybridMultilevel"/>
    <w:tmpl w:val="BA90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64200"/>
    <w:multiLevelType w:val="hybridMultilevel"/>
    <w:tmpl w:val="CAEC3F12"/>
    <w:lvl w:ilvl="0" w:tplc="839A43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0B92"/>
    <w:multiLevelType w:val="hybridMultilevel"/>
    <w:tmpl w:val="356CC848"/>
    <w:lvl w:ilvl="0" w:tplc="E5048A5C">
      <w:start w:val="1"/>
      <w:numFmt w:val="lowerLetter"/>
      <w:lvlText w:val="(%1)"/>
      <w:lvlJc w:val="left"/>
      <w:pPr>
        <w:ind w:left="819" w:hanging="429"/>
      </w:pPr>
      <w:rPr>
        <w:rFonts w:ascii="Arial" w:eastAsia="Arial" w:hAnsi="Arial" w:cs="Arial" w:hint="default"/>
        <w:color w:val="0A0A0E"/>
        <w:w w:val="109"/>
        <w:sz w:val="20"/>
        <w:szCs w:val="20"/>
      </w:rPr>
    </w:lvl>
    <w:lvl w:ilvl="1" w:tplc="73C82A06">
      <w:numFmt w:val="bullet"/>
      <w:lvlText w:val="•"/>
      <w:lvlJc w:val="left"/>
      <w:pPr>
        <w:ind w:left="1832" w:hanging="429"/>
      </w:pPr>
      <w:rPr>
        <w:rFonts w:hint="default"/>
      </w:rPr>
    </w:lvl>
    <w:lvl w:ilvl="2" w:tplc="92A0A5C0">
      <w:numFmt w:val="bullet"/>
      <w:lvlText w:val="•"/>
      <w:lvlJc w:val="left"/>
      <w:pPr>
        <w:ind w:left="2844" w:hanging="429"/>
      </w:pPr>
      <w:rPr>
        <w:rFonts w:hint="default"/>
      </w:rPr>
    </w:lvl>
    <w:lvl w:ilvl="3" w:tplc="3B849AAC">
      <w:numFmt w:val="bullet"/>
      <w:lvlText w:val="•"/>
      <w:lvlJc w:val="left"/>
      <w:pPr>
        <w:ind w:left="3856" w:hanging="429"/>
      </w:pPr>
      <w:rPr>
        <w:rFonts w:hint="default"/>
      </w:rPr>
    </w:lvl>
    <w:lvl w:ilvl="4" w:tplc="51883850">
      <w:numFmt w:val="bullet"/>
      <w:lvlText w:val="•"/>
      <w:lvlJc w:val="left"/>
      <w:pPr>
        <w:ind w:left="4868" w:hanging="429"/>
      </w:pPr>
      <w:rPr>
        <w:rFonts w:hint="default"/>
      </w:rPr>
    </w:lvl>
    <w:lvl w:ilvl="5" w:tplc="E8802486">
      <w:numFmt w:val="bullet"/>
      <w:lvlText w:val="•"/>
      <w:lvlJc w:val="left"/>
      <w:pPr>
        <w:ind w:left="5880" w:hanging="429"/>
      </w:pPr>
      <w:rPr>
        <w:rFonts w:hint="default"/>
      </w:rPr>
    </w:lvl>
    <w:lvl w:ilvl="6" w:tplc="9468F008">
      <w:numFmt w:val="bullet"/>
      <w:lvlText w:val="•"/>
      <w:lvlJc w:val="left"/>
      <w:pPr>
        <w:ind w:left="6892" w:hanging="429"/>
      </w:pPr>
      <w:rPr>
        <w:rFonts w:hint="default"/>
      </w:rPr>
    </w:lvl>
    <w:lvl w:ilvl="7" w:tplc="F6720E22">
      <w:numFmt w:val="bullet"/>
      <w:lvlText w:val="•"/>
      <w:lvlJc w:val="left"/>
      <w:pPr>
        <w:ind w:left="7904" w:hanging="429"/>
      </w:pPr>
      <w:rPr>
        <w:rFonts w:hint="default"/>
      </w:rPr>
    </w:lvl>
    <w:lvl w:ilvl="8" w:tplc="737619D0">
      <w:numFmt w:val="bullet"/>
      <w:lvlText w:val="•"/>
      <w:lvlJc w:val="left"/>
      <w:pPr>
        <w:ind w:left="8916" w:hanging="429"/>
      </w:pPr>
      <w:rPr>
        <w:rFonts w:hint="default"/>
      </w:rPr>
    </w:lvl>
  </w:abstractNum>
  <w:abstractNum w:abstractNumId="17" w15:restartNumberingAfterBreak="0">
    <w:nsid w:val="6C5F3DA0"/>
    <w:multiLevelType w:val="hybridMultilevel"/>
    <w:tmpl w:val="E2B0F44A"/>
    <w:lvl w:ilvl="0" w:tplc="3E2A34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15B11"/>
    <w:multiLevelType w:val="hybridMultilevel"/>
    <w:tmpl w:val="C2140BC6"/>
    <w:lvl w:ilvl="0" w:tplc="839A43B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73D79"/>
    <w:multiLevelType w:val="hybridMultilevel"/>
    <w:tmpl w:val="20C226CC"/>
    <w:lvl w:ilvl="0" w:tplc="839A43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6510C"/>
    <w:multiLevelType w:val="hybridMultilevel"/>
    <w:tmpl w:val="2510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1965"/>
    <w:multiLevelType w:val="hybridMultilevel"/>
    <w:tmpl w:val="BDF4BAF8"/>
    <w:lvl w:ilvl="0" w:tplc="6D2E1C52">
      <w:numFmt w:val="bullet"/>
      <w:lvlText w:val="•"/>
      <w:lvlJc w:val="left"/>
      <w:pPr>
        <w:ind w:left="1176" w:hanging="347"/>
      </w:pPr>
      <w:rPr>
        <w:rFonts w:ascii="Arial" w:eastAsia="Arial" w:hAnsi="Arial" w:cs="Arial" w:hint="default"/>
        <w:color w:val="080A0E"/>
        <w:w w:val="106"/>
        <w:sz w:val="21"/>
        <w:szCs w:val="21"/>
      </w:rPr>
    </w:lvl>
    <w:lvl w:ilvl="1" w:tplc="F0709302">
      <w:numFmt w:val="bullet"/>
      <w:lvlText w:val="•"/>
      <w:lvlJc w:val="left"/>
      <w:pPr>
        <w:ind w:left="2158" w:hanging="347"/>
      </w:pPr>
      <w:rPr>
        <w:rFonts w:hint="default"/>
      </w:rPr>
    </w:lvl>
    <w:lvl w:ilvl="2" w:tplc="5B040E72">
      <w:numFmt w:val="bullet"/>
      <w:lvlText w:val="•"/>
      <w:lvlJc w:val="left"/>
      <w:pPr>
        <w:ind w:left="3136" w:hanging="347"/>
      </w:pPr>
      <w:rPr>
        <w:rFonts w:hint="default"/>
      </w:rPr>
    </w:lvl>
    <w:lvl w:ilvl="3" w:tplc="A010070E">
      <w:numFmt w:val="bullet"/>
      <w:lvlText w:val="•"/>
      <w:lvlJc w:val="left"/>
      <w:pPr>
        <w:ind w:left="4114" w:hanging="347"/>
      </w:pPr>
      <w:rPr>
        <w:rFonts w:hint="default"/>
      </w:rPr>
    </w:lvl>
    <w:lvl w:ilvl="4" w:tplc="1BB41C7E">
      <w:numFmt w:val="bullet"/>
      <w:lvlText w:val="•"/>
      <w:lvlJc w:val="left"/>
      <w:pPr>
        <w:ind w:left="5092" w:hanging="347"/>
      </w:pPr>
      <w:rPr>
        <w:rFonts w:hint="default"/>
      </w:rPr>
    </w:lvl>
    <w:lvl w:ilvl="5" w:tplc="7CBCC598">
      <w:numFmt w:val="bullet"/>
      <w:lvlText w:val="•"/>
      <w:lvlJc w:val="left"/>
      <w:pPr>
        <w:ind w:left="6070" w:hanging="347"/>
      </w:pPr>
      <w:rPr>
        <w:rFonts w:hint="default"/>
      </w:rPr>
    </w:lvl>
    <w:lvl w:ilvl="6" w:tplc="09A2DF1C">
      <w:numFmt w:val="bullet"/>
      <w:lvlText w:val="•"/>
      <w:lvlJc w:val="left"/>
      <w:pPr>
        <w:ind w:left="7048" w:hanging="347"/>
      </w:pPr>
      <w:rPr>
        <w:rFonts w:hint="default"/>
      </w:rPr>
    </w:lvl>
    <w:lvl w:ilvl="7" w:tplc="D29893F6">
      <w:numFmt w:val="bullet"/>
      <w:lvlText w:val="•"/>
      <w:lvlJc w:val="left"/>
      <w:pPr>
        <w:ind w:left="8026" w:hanging="347"/>
      </w:pPr>
      <w:rPr>
        <w:rFonts w:hint="default"/>
      </w:rPr>
    </w:lvl>
    <w:lvl w:ilvl="8" w:tplc="BBC02E60">
      <w:numFmt w:val="bullet"/>
      <w:lvlText w:val="•"/>
      <w:lvlJc w:val="left"/>
      <w:pPr>
        <w:ind w:left="9004" w:hanging="347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20"/>
  </w:num>
  <w:num w:numId="5">
    <w:abstractNumId w:val="0"/>
  </w:num>
  <w:num w:numId="6">
    <w:abstractNumId w:val="17"/>
  </w:num>
  <w:num w:numId="7">
    <w:abstractNumId w:val="15"/>
  </w:num>
  <w:num w:numId="8">
    <w:abstractNumId w:val="18"/>
  </w:num>
  <w:num w:numId="9">
    <w:abstractNumId w:val="19"/>
  </w:num>
  <w:num w:numId="10">
    <w:abstractNumId w:val="5"/>
  </w:num>
  <w:num w:numId="11">
    <w:abstractNumId w:val="13"/>
  </w:num>
  <w:num w:numId="12">
    <w:abstractNumId w:val="21"/>
  </w:num>
  <w:num w:numId="13">
    <w:abstractNumId w:val="10"/>
  </w:num>
  <w:num w:numId="14">
    <w:abstractNumId w:val="12"/>
  </w:num>
  <w:num w:numId="15">
    <w:abstractNumId w:val="16"/>
  </w:num>
  <w:num w:numId="16">
    <w:abstractNumId w:val="8"/>
  </w:num>
  <w:num w:numId="17">
    <w:abstractNumId w:val="11"/>
  </w:num>
  <w:num w:numId="18">
    <w:abstractNumId w:val="1"/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39"/>
    <w:rsid w:val="0000629F"/>
    <w:rsid w:val="0002517A"/>
    <w:rsid w:val="00031572"/>
    <w:rsid w:val="0004025A"/>
    <w:rsid w:val="00041BE1"/>
    <w:rsid w:val="00064B06"/>
    <w:rsid w:val="00085162"/>
    <w:rsid w:val="000E76D4"/>
    <w:rsid w:val="00101B73"/>
    <w:rsid w:val="00105E1B"/>
    <w:rsid w:val="0011780D"/>
    <w:rsid w:val="00124B08"/>
    <w:rsid w:val="00146814"/>
    <w:rsid w:val="001C4B8B"/>
    <w:rsid w:val="001D7ACE"/>
    <w:rsid w:val="001F2A4B"/>
    <w:rsid w:val="00202D52"/>
    <w:rsid w:val="002076F2"/>
    <w:rsid w:val="00227861"/>
    <w:rsid w:val="0023216B"/>
    <w:rsid w:val="00277102"/>
    <w:rsid w:val="002B50BE"/>
    <w:rsid w:val="002C0B26"/>
    <w:rsid w:val="002C491F"/>
    <w:rsid w:val="002C661E"/>
    <w:rsid w:val="002D060F"/>
    <w:rsid w:val="003200D9"/>
    <w:rsid w:val="0032164F"/>
    <w:rsid w:val="00325C3C"/>
    <w:rsid w:val="00380641"/>
    <w:rsid w:val="003C27A2"/>
    <w:rsid w:val="003F03E5"/>
    <w:rsid w:val="003F215B"/>
    <w:rsid w:val="00410239"/>
    <w:rsid w:val="004321B8"/>
    <w:rsid w:val="004B5EC5"/>
    <w:rsid w:val="00526D79"/>
    <w:rsid w:val="00542AA1"/>
    <w:rsid w:val="0057708A"/>
    <w:rsid w:val="005A180F"/>
    <w:rsid w:val="005C1B68"/>
    <w:rsid w:val="005E1E16"/>
    <w:rsid w:val="006767F4"/>
    <w:rsid w:val="006B6D73"/>
    <w:rsid w:val="006F71BC"/>
    <w:rsid w:val="006F7A6A"/>
    <w:rsid w:val="0076368D"/>
    <w:rsid w:val="0077199C"/>
    <w:rsid w:val="00776DA9"/>
    <w:rsid w:val="00780394"/>
    <w:rsid w:val="007B2730"/>
    <w:rsid w:val="007D507D"/>
    <w:rsid w:val="007E0BA2"/>
    <w:rsid w:val="007E698B"/>
    <w:rsid w:val="007E752A"/>
    <w:rsid w:val="00825E6E"/>
    <w:rsid w:val="00834F5E"/>
    <w:rsid w:val="00841DF9"/>
    <w:rsid w:val="00865552"/>
    <w:rsid w:val="008670E1"/>
    <w:rsid w:val="00877A8E"/>
    <w:rsid w:val="00895DC7"/>
    <w:rsid w:val="008D727C"/>
    <w:rsid w:val="00912414"/>
    <w:rsid w:val="009149AF"/>
    <w:rsid w:val="009273D5"/>
    <w:rsid w:val="0095549F"/>
    <w:rsid w:val="0097395C"/>
    <w:rsid w:val="00986FCD"/>
    <w:rsid w:val="009A0FBD"/>
    <w:rsid w:val="009E249E"/>
    <w:rsid w:val="00A03941"/>
    <w:rsid w:val="00A30628"/>
    <w:rsid w:val="00AC1609"/>
    <w:rsid w:val="00AF1325"/>
    <w:rsid w:val="00AF424F"/>
    <w:rsid w:val="00BB0D3B"/>
    <w:rsid w:val="00BB44BF"/>
    <w:rsid w:val="00BB70FA"/>
    <w:rsid w:val="00BC4572"/>
    <w:rsid w:val="00BD33CE"/>
    <w:rsid w:val="00BE2FA4"/>
    <w:rsid w:val="00BE70EB"/>
    <w:rsid w:val="00C12D0A"/>
    <w:rsid w:val="00C21CAC"/>
    <w:rsid w:val="00C21F7E"/>
    <w:rsid w:val="00C30D12"/>
    <w:rsid w:val="00C7739C"/>
    <w:rsid w:val="00CE4325"/>
    <w:rsid w:val="00CF2245"/>
    <w:rsid w:val="00D50F21"/>
    <w:rsid w:val="00D51B11"/>
    <w:rsid w:val="00D67743"/>
    <w:rsid w:val="00D83743"/>
    <w:rsid w:val="00DD29DD"/>
    <w:rsid w:val="00E7109C"/>
    <w:rsid w:val="00E82466"/>
    <w:rsid w:val="00ED11B1"/>
    <w:rsid w:val="00ED535D"/>
    <w:rsid w:val="00F05EA9"/>
    <w:rsid w:val="00F07EF6"/>
    <w:rsid w:val="00F21107"/>
    <w:rsid w:val="00F65FDB"/>
    <w:rsid w:val="00F67C18"/>
    <w:rsid w:val="00F82D49"/>
    <w:rsid w:val="00F90629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1919"/>
  <w15:chartTrackingRefBased/>
  <w15:docId w15:val="{ECA69D73-158C-45A3-8242-1F0816E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3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E0BA2"/>
    <w:pPr>
      <w:widowControl w:val="0"/>
      <w:autoSpaceDE w:val="0"/>
      <w:autoSpaceDN w:val="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7E0BA2"/>
    <w:pPr>
      <w:widowControl w:val="0"/>
      <w:autoSpaceDE w:val="0"/>
      <w:autoSpaceDN w:val="0"/>
      <w:spacing w:before="17"/>
      <w:ind w:left="37" w:right="1858"/>
      <w:outlineLvl w:val="1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2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0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D9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3200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25C3C"/>
    <w:pPr>
      <w:ind w:left="720"/>
      <w:contextualSpacing/>
    </w:pPr>
  </w:style>
  <w:style w:type="table" w:styleId="TableGrid">
    <w:name w:val="Table Grid"/>
    <w:basedOn w:val="TableNormal"/>
    <w:uiPriority w:val="39"/>
    <w:rsid w:val="005E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5E1E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Normal1">
    <w:name w:val="Normal1"/>
    <w:uiPriority w:val="99"/>
    <w:rsid w:val="00841D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E0BA2"/>
    <w:rPr>
      <w:rFonts w:ascii="Arial" w:eastAsia="Arial" w:hAnsi="Arial" w:cs="Arial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7E0BA2"/>
    <w:rPr>
      <w:rFonts w:ascii="Arial" w:eastAsia="Arial" w:hAnsi="Arial" w:cs="Arial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7E0BA2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E0BA2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E0BA2"/>
    <w:pPr>
      <w:widowControl w:val="0"/>
      <w:autoSpaceDE w:val="0"/>
      <w:autoSpaceDN w:val="0"/>
      <w:spacing w:line="222" w:lineRule="exact"/>
      <w:ind w:left="89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E0B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06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67F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2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29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co.pierce.wa.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nepie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551D-FD53-4715-878E-2CF1CADE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Fehrenbacher, FACHE</dc:creator>
  <cp:keywords/>
  <dc:description/>
  <cp:lastModifiedBy>Lauren Fulton</cp:lastModifiedBy>
  <cp:revision>11</cp:revision>
  <cp:lastPrinted>2020-06-11T22:51:00Z</cp:lastPrinted>
  <dcterms:created xsi:type="dcterms:W3CDTF">2020-06-11T23:43:00Z</dcterms:created>
  <dcterms:modified xsi:type="dcterms:W3CDTF">2020-06-11T23:55:00Z</dcterms:modified>
</cp:coreProperties>
</file>